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6F7A6DC5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BF7D85">
        <w:rPr>
          <w:rFonts w:hint="eastAsia"/>
          <w:sz w:val="32"/>
          <w:szCs w:val="32"/>
        </w:rPr>
        <w:t>摔車事故</w:t>
      </w:r>
    </w:p>
    <w:p w14:paraId="459AC819" w14:textId="044C9A29" w:rsidR="005D11C6" w:rsidRDefault="00BF7D85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BF7D85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20077281" wp14:editId="040DD14D">
            <wp:simplePos x="0" y="0"/>
            <wp:positionH relativeFrom="column">
              <wp:posOffset>1149496</wp:posOffset>
            </wp:positionH>
            <wp:positionV relativeFrom="paragraph">
              <wp:posOffset>411724</wp:posOffset>
            </wp:positionV>
            <wp:extent cx="3058160" cy="1720215"/>
            <wp:effectExtent l="0" t="0" r="2540" b="0"/>
            <wp:wrapTopAndBottom/>
            <wp:docPr id="1" name="圖片 1" descr="一張含有 文字, 室外, 標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室外, 標誌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B247B" w14:textId="0D4E2B1C" w:rsidR="00AA5312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528D686" w14:textId="7F505A7B" w:rsidR="003C2F1E" w:rsidRPr="003C2F1E" w:rsidRDefault="003C2F1E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38E5363" w14:textId="2261281D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31D7ED63" w14:textId="77777777" w:rsidR="00BF7D85" w:rsidRPr="00300A55" w:rsidRDefault="00BF7D85" w:rsidP="00BF7D85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300A55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高雄楠梓一名蔡先生，107年十月，騎車到當地一間連鎖量販店的停車場，沒想到騎上人行道時，壓到突起的地磚，除了人車摔飛，還造成他右眼球破裂失明，氣得向業者及市府養工處求償九百多萬，但最近一審出爐，判他敗訴，理由是人行道不能騎車，他已經違規在先。</w:t>
      </w:r>
    </w:p>
    <w:p w14:paraId="0E10EF5F" w14:textId="77777777" w:rsidR="00300A55" w:rsidRDefault="00300A55" w:rsidP="00300A55">
      <w:pPr>
        <w:pStyle w:val="a5"/>
        <w:widowControl/>
        <w:ind w:leftChars="0" w:left="956"/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</w:pPr>
    </w:p>
    <w:p w14:paraId="1D133E13" w14:textId="024114B1" w:rsidR="00300A55" w:rsidRPr="00BF7D85" w:rsidRDefault="00300A55" w:rsidP="00300A55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  <w:r w:rsidRPr="00BF7D85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雖然一審法院判蔡先生敗訴，但重回現場，除了業者已經在看板及柱子上，設置警告標語，還是可以看到不少人，把機車騎上人行道，而蔡先生的律師也表示，公部門的違失，跟當事人的違規不能一概而論，應該分開論處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。將尊重當事人決定是否再提出上訴。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(</w:t>
      </w:r>
      <w:r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2022/04/22</w:t>
      </w:r>
      <w:r w:rsidR="003878A0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TVBS</w:t>
      </w:r>
      <w:r w:rsidR="003878A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新聞網</w:t>
      </w:r>
      <w:r w:rsidR="003878A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)</w:t>
      </w:r>
    </w:p>
    <w:p w14:paraId="6D38396F" w14:textId="05162505" w:rsidR="00870D93" w:rsidRPr="008D4AA3" w:rsidRDefault="00870D93" w:rsidP="008D4AA3">
      <w:pPr>
        <w:rPr>
          <w:b/>
          <w:szCs w:val="24"/>
        </w:rPr>
      </w:pPr>
    </w:p>
    <w:p w14:paraId="39B80E6D" w14:textId="77777777" w:rsidR="00B17C5C" w:rsidRPr="00C76FE7" w:rsidRDefault="00B17C5C" w:rsidP="00C76FE7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105C5CBF" w14:textId="77777777" w:rsidR="00BF7D85" w:rsidRPr="00BF7D85" w:rsidRDefault="00BF7D85" w:rsidP="00BF7D85">
      <w:pPr>
        <w:pStyle w:val="a5"/>
        <w:widowControl/>
        <w:numPr>
          <w:ilvl w:val="0"/>
          <w:numId w:val="16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BF7D85">
        <w:rPr>
          <w:rFonts w:asciiTheme="minorEastAsia" w:hAnsiTheme="minorEastAsia" w:cs="新細明體"/>
          <w:color w:val="232A31"/>
          <w:kern w:val="0"/>
          <w:szCs w:val="24"/>
        </w:rPr>
        <w:t>其他民眾：「求償不合理呀，你自己要騎的，騎到跌倒，怎麼會要別人賠償呢。」</w:t>
      </w:r>
    </w:p>
    <w:p w14:paraId="425ECB60" w14:textId="77777777" w:rsidR="00BF7D85" w:rsidRPr="00BF7D85" w:rsidRDefault="00BF7D85" w:rsidP="00BF7D85">
      <w:pPr>
        <w:pStyle w:val="a5"/>
        <w:widowControl/>
        <w:numPr>
          <w:ilvl w:val="0"/>
          <w:numId w:val="16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BF7D85">
        <w:rPr>
          <w:rFonts w:asciiTheme="minorEastAsia" w:hAnsiTheme="minorEastAsia" w:cs="新細明體"/>
          <w:color w:val="232A31"/>
          <w:kern w:val="0"/>
          <w:szCs w:val="24"/>
        </w:rPr>
        <w:t>其他民眾：「我就不會吵那個就國家來賠，有可能是我們騎車自己不小心呀。」</w:t>
      </w:r>
    </w:p>
    <w:p w14:paraId="49AD005C" w14:textId="77777777" w:rsidR="00BF7D85" w:rsidRPr="00BF7D85" w:rsidRDefault="00BF7D85" w:rsidP="00BF7D85">
      <w:pPr>
        <w:pStyle w:val="a5"/>
        <w:widowControl/>
        <w:numPr>
          <w:ilvl w:val="0"/>
          <w:numId w:val="16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BF7D85">
        <w:rPr>
          <w:rFonts w:asciiTheme="minorEastAsia" w:hAnsiTheme="minorEastAsia" w:cs="新細明體"/>
          <w:color w:val="232A31"/>
          <w:kern w:val="0"/>
          <w:szCs w:val="24"/>
        </w:rPr>
        <w:t>有人覺得求償無理，而院方也認定人行道，僅供行人通行，機車騎乘已經違法在先，因此不能追究養護單位責任，但仍有人持不同意見。</w:t>
      </w:r>
    </w:p>
    <w:p w14:paraId="113E3078" w14:textId="77777777" w:rsidR="00BF7D85" w:rsidRPr="00BF7D85" w:rsidRDefault="00BF7D85" w:rsidP="00BF7D85">
      <w:pPr>
        <w:pStyle w:val="a5"/>
        <w:widowControl/>
        <w:numPr>
          <w:ilvl w:val="0"/>
          <w:numId w:val="16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BF7D85">
        <w:rPr>
          <w:rFonts w:asciiTheme="minorEastAsia" w:hAnsiTheme="minorEastAsia" w:cs="新細明體"/>
          <w:color w:val="232A31"/>
          <w:kern w:val="0"/>
          <w:szCs w:val="24"/>
        </w:rPr>
        <w:lastRenderedPageBreak/>
        <w:t>「我覺得人行道政府應該要負一點責任，多少還是要啊，因為是你們沒有做好的呀。」</w:t>
      </w:r>
    </w:p>
    <w:p w14:paraId="19D628F6" w14:textId="77777777" w:rsidR="00BF7D85" w:rsidRPr="00BF7D85" w:rsidRDefault="00BF7D85" w:rsidP="00BF7D85">
      <w:pPr>
        <w:pStyle w:val="a5"/>
        <w:widowControl/>
        <w:numPr>
          <w:ilvl w:val="0"/>
          <w:numId w:val="16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BF7D85">
        <w:rPr>
          <w:rFonts w:asciiTheme="minorEastAsia" w:hAnsiTheme="minorEastAsia" w:cs="新細明體"/>
          <w:color w:val="232A31"/>
          <w:kern w:val="0"/>
          <w:szCs w:val="24"/>
        </w:rPr>
        <w:t>高市府養工處主秘李政穎：「行為人他違反了道路交通安全規則第99條，跟道路交通管理處罰條例第45條，其實跟維護的部分是沒有什麼，任何直接的關係。」</w:t>
      </w:r>
    </w:p>
    <w:p w14:paraId="2BA043BA" w14:textId="77777777" w:rsidR="00BF7D85" w:rsidRPr="00BF7D85" w:rsidRDefault="00BF7D85" w:rsidP="00BF7D85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BF7D85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民眾一定要遵守規則，別騎車上人行道，才不會受罰，或是發生受傷意外。</w:t>
      </w:r>
    </w:p>
    <w:p w14:paraId="383F6193" w14:textId="7EC53672" w:rsidR="00870D93" w:rsidRPr="00C76FE7" w:rsidRDefault="00870D93" w:rsidP="00C76FE7">
      <w:pPr>
        <w:rPr>
          <w:szCs w:val="24"/>
        </w:rPr>
      </w:pP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D5887A4" w14:textId="66F2BE61" w:rsidR="00C61C3F" w:rsidRDefault="00F51631" w:rsidP="00F51631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本案例的當事人違規把機車騎上人行道，因突起的地磚摔車導致眼球破裂失明</w:t>
      </w:r>
      <w:r w:rsidR="00571ECD">
        <w:rPr>
          <w:rFonts w:hint="eastAsia"/>
        </w:rPr>
        <w:t>，</w:t>
      </w:r>
      <w:r w:rsidR="00571ECD" w:rsidRPr="00300A55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氣得向業者及市府養工處求償九百多萬，但最近一審出爐，判他敗訴，理由是人行道不能騎車，他已經違規在先。</w:t>
      </w:r>
    </w:p>
    <w:p w14:paraId="4649C472" w14:textId="77777777" w:rsidR="00C61C3F" w:rsidRDefault="00C61C3F" w:rsidP="00F51631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3B8A0DD3" w14:textId="3EBED282" w:rsidR="0091488C" w:rsidRDefault="00571ECD" w:rsidP="00C61C3F">
      <w:pPr>
        <w:ind w:firstLineChars="200" w:firstLine="480"/>
      </w:pP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以人性化設計的觀點來看，人行道上的磚頭不穩突起的確是</w:t>
      </w:r>
      <w:r w:rsidR="00C61C3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造成事故的原因。</w:t>
      </w:r>
      <w:r w:rsidR="000D4DB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依</w:t>
      </w:r>
      <w:r w:rsidR="00C61C3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據新聞報導，</w:t>
      </w:r>
      <w:r w:rsidR="00C61C3F" w:rsidRPr="00BF7D85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重回現場</w:t>
      </w:r>
      <w:r w:rsidR="000D4DB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後</w:t>
      </w:r>
      <w:r w:rsidR="00C61C3F" w:rsidRPr="00BF7D85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，除了業者已經在看板及柱子上，設置警告標語，</w:t>
      </w:r>
      <w:r w:rsidR="008D4AA3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但</w:t>
      </w:r>
      <w:r w:rsidR="00C61C3F" w:rsidRPr="00BF7D85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還是可以看到不少人，把機車騎上人行道，</w:t>
      </w:r>
      <w:r w:rsidR="00C61C3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其中就透露了二個訊息：</w:t>
      </w:r>
    </w:p>
    <w:p w14:paraId="21E9FB03" w14:textId="2B77F8B6" w:rsidR="008B7FC5" w:rsidRDefault="008B7FC5" w:rsidP="000D4DB4"/>
    <w:p w14:paraId="348D1C29" w14:textId="52760784" w:rsidR="000D4DB4" w:rsidRDefault="000D4DB4" w:rsidP="000D4DB4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原來並業者沒有明顯的警告標語。</w:t>
      </w:r>
    </w:p>
    <w:p w14:paraId="15A51CB6" w14:textId="77777777" w:rsidR="008D4AA3" w:rsidRDefault="008D4AA3" w:rsidP="008D4AA3">
      <w:pPr>
        <w:pStyle w:val="a5"/>
        <w:ind w:leftChars="0" w:left="967"/>
      </w:pPr>
    </w:p>
    <w:p w14:paraId="150B37BC" w14:textId="399EA177" w:rsidR="000D4DB4" w:rsidRDefault="000D4DB4" w:rsidP="000D4DB4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雖加設</w:t>
      </w:r>
      <w:r w:rsidR="00DD4534">
        <w:rPr>
          <w:rFonts w:hint="eastAsia"/>
        </w:rPr>
        <w:t>了警語，還是有不少人仍然把機車騎上人行道。</w:t>
      </w:r>
    </w:p>
    <w:p w14:paraId="13C4E7CE" w14:textId="03FD802A" w:rsidR="000D4DB4" w:rsidRDefault="000D4DB4" w:rsidP="000D4DB4"/>
    <w:p w14:paraId="2F2A72D2" w14:textId="39E37218" w:rsidR="000D4DB4" w:rsidRPr="000D4DB4" w:rsidRDefault="00DD4534" w:rsidP="000D4DB4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這表示什麼？就是機車停車場的行車動</w:t>
      </w:r>
      <w:r w:rsidR="004413B7">
        <w:rPr>
          <w:rFonts w:hint="eastAsia"/>
        </w:rPr>
        <w:t>線</w:t>
      </w:r>
      <w:r>
        <w:rPr>
          <w:rFonts w:hint="eastAsia"/>
        </w:rPr>
        <w:t>設計是有問題的，就算有警</w:t>
      </w:r>
      <w:r w:rsidR="003E4AE3">
        <w:rPr>
          <w:rFonts w:hint="eastAsia"/>
        </w:rPr>
        <w:t>告標語</w:t>
      </w:r>
      <w:r>
        <w:rPr>
          <w:rFonts w:hint="eastAsia"/>
        </w:rPr>
        <w:t>，還是擋不了</w:t>
      </w:r>
      <w:r w:rsidR="00DE193F">
        <w:rPr>
          <w:rFonts w:hint="eastAsia"/>
        </w:rPr>
        <w:t>機車上人行道。是不是此案發生後，法官並未認定業者的責任，所以</w:t>
      </w:r>
      <w:r w:rsidR="007717F8">
        <w:rPr>
          <w:rFonts w:hint="eastAsia"/>
        </w:rPr>
        <w:t>並沒有改變設計的必要？如果僅僅加大警示標語，事實證明並沒有實質效果！</w:t>
      </w:r>
    </w:p>
    <w:p w14:paraId="571F8BB1" w14:textId="714C6E9E" w:rsidR="004F4C59" w:rsidRDefault="004F4C59" w:rsidP="00E37B2B"/>
    <w:p w14:paraId="1C3CA806" w14:textId="1C2689D2" w:rsidR="00631D97" w:rsidRDefault="00631D97" w:rsidP="00E37B2B"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另一個問題是人行道上的突起地磚是否</w:t>
      </w:r>
      <w:r w:rsidR="008D322C">
        <w:rPr>
          <w:rFonts w:hint="eastAsia"/>
        </w:rPr>
        <w:t>已經修好</w:t>
      </w:r>
      <w:r w:rsidR="003E4AE3">
        <w:rPr>
          <w:rFonts w:hint="eastAsia"/>
        </w:rPr>
        <w:t>，在</w:t>
      </w:r>
      <w:r>
        <w:rPr>
          <w:rFonts w:hint="eastAsia"/>
        </w:rPr>
        <w:t>新聞</w:t>
      </w:r>
      <w:r w:rsidR="008D322C">
        <w:rPr>
          <w:rFonts w:hint="eastAsia"/>
        </w:rPr>
        <w:t>中</w:t>
      </w:r>
      <w:r>
        <w:rPr>
          <w:rFonts w:hint="eastAsia"/>
        </w:rPr>
        <w:t>並未報導</w:t>
      </w:r>
      <w:r w:rsidR="008D322C">
        <w:rPr>
          <w:rFonts w:hint="eastAsia"/>
        </w:rPr>
        <w:t>？是不是還有其他地方也有突起的地磚？未來如果還是經常有機車騎上人行道</w:t>
      </w:r>
      <w:r w:rsidR="00264F12">
        <w:rPr>
          <w:rFonts w:hint="eastAsia"/>
        </w:rPr>
        <w:t>，會不會也會壓壞地磚造成突起？如果是行人被突起的地磚拌到摔傷，</w:t>
      </w:r>
      <w:r w:rsidR="0085297B">
        <w:rPr>
          <w:rFonts w:hint="eastAsia"/>
        </w:rPr>
        <w:t>結果只是摔一下</w:t>
      </w:r>
      <w:r w:rsidR="00061701">
        <w:rPr>
          <w:rFonts w:hint="eastAsia"/>
        </w:rPr>
        <w:t>的皮肉痛，</w:t>
      </w:r>
      <w:r w:rsidR="0085297B">
        <w:rPr>
          <w:rFonts w:hint="eastAsia"/>
        </w:rPr>
        <w:t>就只好</w:t>
      </w:r>
      <w:r w:rsidR="00264F12">
        <w:rPr>
          <w:rFonts w:hint="eastAsia"/>
        </w:rPr>
        <w:t>自認倒霉</w:t>
      </w:r>
      <w:r w:rsidR="0085297B">
        <w:rPr>
          <w:rFonts w:hint="eastAsia"/>
        </w:rPr>
        <w:t>，</w:t>
      </w:r>
      <w:r w:rsidR="00EE1B12">
        <w:rPr>
          <w:rFonts w:hint="eastAsia"/>
        </w:rPr>
        <w:t>要是摔破眼球的話</w:t>
      </w:r>
      <w:r w:rsidR="00264F12">
        <w:rPr>
          <w:rFonts w:hint="eastAsia"/>
        </w:rPr>
        <w:t>是</w:t>
      </w:r>
      <w:r w:rsidR="00030471">
        <w:rPr>
          <w:rFonts w:hint="eastAsia"/>
        </w:rPr>
        <w:t>誰</w:t>
      </w:r>
      <w:r w:rsidR="00EE1B12">
        <w:rPr>
          <w:rFonts w:hint="eastAsia"/>
        </w:rPr>
        <w:t>的</w:t>
      </w:r>
      <w:r w:rsidR="00030471">
        <w:rPr>
          <w:rFonts w:hint="eastAsia"/>
        </w:rPr>
        <w:t>責</w:t>
      </w:r>
      <w:r w:rsidR="00EE1B12">
        <w:rPr>
          <w:rFonts w:hint="eastAsia"/>
        </w:rPr>
        <w:t>任</w:t>
      </w:r>
      <w:r w:rsidR="00030471">
        <w:rPr>
          <w:rFonts w:hint="eastAsia"/>
        </w:rPr>
        <w:t>？所以如果以目前的方式認定只要違規在先</w:t>
      </w:r>
      <w:r w:rsidR="0085297B">
        <w:rPr>
          <w:rFonts w:hint="eastAsia"/>
        </w:rPr>
        <w:t>就要</w:t>
      </w:r>
      <w:r w:rsidR="00EE1B12">
        <w:rPr>
          <w:rFonts w:hint="eastAsia"/>
        </w:rPr>
        <w:t>自</w:t>
      </w:r>
      <w:r w:rsidR="0085297B">
        <w:rPr>
          <w:rFonts w:hint="eastAsia"/>
        </w:rPr>
        <w:t>行擔責，</w:t>
      </w:r>
      <w:r w:rsidR="00EE1B12">
        <w:rPr>
          <w:rFonts w:hint="eastAsia"/>
        </w:rPr>
        <w:t>是不能</w:t>
      </w:r>
      <w:r w:rsidR="0085297B">
        <w:rPr>
          <w:rFonts w:hint="eastAsia"/>
        </w:rPr>
        <w:t>解決問題</w:t>
      </w:r>
      <w:r w:rsidR="00EE1B12">
        <w:rPr>
          <w:rFonts w:hint="eastAsia"/>
        </w:rPr>
        <w:t>的。</w:t>
      </w:r>
    </w:p>
    <w:p w14:paraId="425FDA14" w14:textId="33AD65E5" w:rsidR="00631D97" w:rsidRDefault="00631D97" w:rsidP="00E37B2B"/>
    <w:p w14:paraId="1E2AC448" w14:textId="7327E46F" w:rsidR="00EE1B12" w:rsidRDefault="00A45755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以人性化的觀點來看，不管是業者還</w:t>
      </w:r>
      <w:r w:rsidR="00E046D6">
        <w:rPr>
          <w:rFonts w:hint="eastAsia"/>
        </w:rPr>
        <w:t>是</w:t>
      </w:r>
      <w:r>
        <w:rPr>
          <w:rFonts w:hint="eastAsia"/>
        </w:rPr>
        <w:t>公部門都有責任提供消費者</w:t>
      </w:r>
      <w:r w:rsidR="00E046D6">
        <w:rPr>
          <w:rFonts w:hint="eastAsia"/>
        </w:rPr>
        <w:t>一個</w:t>
      </w:r>
      <w:r>
        <w:rPr>
          <w:rFonts w:hint="eastAsia"/>
        </w:rPr>
        <w:t>安全的</w:t>
      </w:r>
      <w:r w:rsidR="00E046D6">
        <w:rPr>
          <w:rFonts w:hint="eastAsia"/>
        </w:rPr>
        <w:t>消費</w:t>
      </w:r>
      <w:r>
        <w:rPr>
          <w:rFonts w:hint="eastAsia"/>
        </w:rPr>
        <w:t>環境</w:t>
      </w:r>
      <w:r w:rsidR="00E046D6">
        <w:rPr>
          <w:rFonts w:hint="eastAsia"/>
        </w:rPr>
        <w:t>。因此他</w:t>
      </w:r>
      <w:r w:rsidR="00365EF8">
        <w:rPr>
          <w:rFonts w:hint="eastAsia"/>
        </w:rPr>
        <w:t>們在設計時</w:t>
      </w:r>
      <w:r w:rsidR="00E046D6">
        <w:rPr>
          <w:rFonts w:hint="eastAsia"/>
        </w:rPr>
        <w:t>就</w:t>
      </w:r>
      <w:r w:rsidR="00365EF8">
        <w:rPr>
          <w:rFonts w:hint="eastAsia"/>
        </w:rPr>
        <w:t>有責任事先做好各種設想，事後做好各種維護保養，</w:t>
      </w:r>
      <w:r w:rsidR="00FB71D7">
        <w:rPr>
          <w:rFonts w:hint="eastAsia"/>
        </w:rPr>
        <w:t>最好是能做到就算</w:t>
      </w:r>
      <w:r w:rsidR="00365EF8">
        <w:rPr>
          <w:rFonts w:hint="eastAsia"/>
        </w:rPr>
        <w:t>有人</w:t>
      </w:r>
      <w:r w:rsidR="00FB71D7">
        <w:rPr>
          <w:rFonts w:hint="eastAsia"/>
        </w:rPr>
        <w:t>違規也不致</w:t>
      </w:r>
      <w:r w:rsidR="00096B1A">
        <w:rPr>
          <w:rFonts w:hint="eastAsia"/>
        </w:rPr>
        <w:t>發生</w:t>
      </w:r>
      <w:r w:rsidR="00FB71D7">
        <w:rPr>
          <w:rFonts w:hint="eastAsia"/>
        </w:rPr>
        <w:t>傷害</w:t>
      </w:r>
      <w:r w:rsidR="00C76BB0">
        <w:rPr>
          <w:rFonts w:hint="eastAsia"/>
        </w:rPr>
        <w:t>，這才是進步</w:t>
      </w:r>
      <w:r w:rsidR="00FB71D7">
        <w:rPr>
          <w:rFonts w:hint="eastAsia"/>
        </w:rPr>
        <w:t>。</w:t>
      </w:r>
      <w:r w:rsidR="006C61D7">
        <w:rPr>
          <w:rFonts w:hint="eastAsia"/>
        </w:rPr>
        <w:t>依此</w:t>
      </w:r>
      <w:r w:rsidR="007662C7">
        <w:rPr>
          <w:rFonts w:hint="eastAsia"/>
        </w:rPr>
        <w:t>案</w:t>
      </w:r>
      <w:r w:rsidR="00D603F6">
        <w:rPr>
          <w:rFonts w:hint="eastAsia"/>
        </w:rPr>
        <w:t>判</w:t>
      </w:r>
      <w:r w:rsidR="00C76BB0">
        <w:rPr>
          <w:rFonts w:hint="eastAsia"/>
        </w:rPr>
        <w:t>例</w:t>
      </w:r>
      <w:r w:rsidR="00096B1A">
        <w:rPr>
          <w:rFonts w:hint="eastAsia"/>
        </w:rPr>
        <w:t>，如果</w:t>
      </w:r>
      <w:r w:rsidR="001A07E3">
        <w:rPr>
          <w:rFonts w:hint="eastAsia"/>
        </w:rPr>
        <w:t>受傷的</w:t>
      </w:r>
      <w:r w:rsidR="00D603F6">
        <w:rPr>
          <w:rFonts w:hint="eastAsia"/>
        </w:rPr>
        <w:t>當事人敗訴的觀點</w:t>
      </w:r>
      <w:r w:rsidR="00096B1A">
        <w:rPr>
          <w:rFonts w:hint="eastAsia"/>
        </w:rPr>
        <w:t>能</w:t>
      </w:r>
      <w:r w:rsidR="007662C7">
        <w:rPr>
          <w:rFonts w:hint="eastAsia"/>
        </w:rPr>
        <w:t>成立</w:t>
      </w:r>
      <w:r w:rsidR="006C61D7">
        <w:rPr>
          <w:rFonts w:hint="eastAsia"/>
        </w:rPr>
        <w:t>，</w:t>
      </w:r>
      <w:r w:rsidR="00D603F6">
        <w:rPr>
          <w:rFonts w:hint="eastAsia"/>
        </w:rPr>
        <w:t>那麼如果</w:t>
      </w:r>
      <w:r w:rsidR="00291744">
        <w:rPr>
          <w:rFonts w:hint="eastAsia"/>
        </w:rPr>
        <w:t>有</w:t>
      </w:r>
      <w:r w:rsidR="00FB71D7">
        <w:rPr>
          <w:rFonts w:hint="eastAsia"/>
        </w:rPr>
        <w:t>行人</w:t>
      </w:r>
      <w:r w:rsidR="00680672">
        <w:rPr>
          <w:rFonts w:hint="eastAsia"/>
        </w:rPr>
        <w:t>違規</w:t>
      </w:r>
      <w:r w:rsidR="006C61D7">
        <w:rPr>
          <w:rFonts w:hint="eastAsia"/>
        </w:rPr>
        <w:t>闖紅燈過馬路被車撞了，</w:t>
      </w:r>
      <w:r w:rsidR="001A07E3">
        <w:rPr>
          <w:rFonts w:hint="eastAsia"/>
        </w:rPr>
        <w:t>難道也</w:t>
      </w:r>
      <w:r w:rsidR="006C61D7">
        <w:rPr>
          <w:rFonts w:hint="eastAsia"/>
        </w:rPr>
        <w:t>是</w:t>
      </w:r>
      <w:r w:rsidR="007662C7">
        <w:rPr>
          <w:rFonts w:hint="eastAsia"/>
        </w:rPr>
        <w:t>他自己</w:t>
      </w:r>
      <w:r w:rsidR="006C61D7">
        <w:rPr>
          <w:rFonts w:hint="eastAsia"/>
        </w:rPr>
        <w:t>違規在先，被撞就</w:t>
      </w:r>
      <w:r w:rsidR="00680672">
        <w:rPr>
          <w:rFonts w:hint="eastAsia"/>
        </w:rPr>
        <w:t>活該</w:t>
      </w:r>
      <w:r w:rsidR="006C61D7">
        <w:rPr>
          <w:rFonts w:hint="eastAsia"/>
        </w:rPr>
        <w:t>嗎？</w:t>
      </w:r>
      <w:r w:rsidR="00680672">
        <w:rPr>
          <w:rFonts w:hint="eastAsia"/>
        </w:rPr>
        <w:t>那麼以後只要是有人</w:t>
      </w:r>
      <w:r w:rsidR="003B17A9">
        <w:rPr>
          <w:rFonts w:hint="eastAsia"/>
        </w:rPr>
        <w:t>先</w:t>
      </w:r>
      <w:r w:rsidR="00680672">
        <w:rPr>
          <w:rFonts w:hint="eastAsia"/>
        </w:rPr>
        <w:t>違規</w:t>
      </w:r>
      <w:r w:rsidR="004D516F">
        <w:rPr>
          <w:rFonts w:hint="eastAsia"/>
        </w:rPr>
        <w:t>，</w:t>
      </w:r>
      <w:r w:rsidR="00680672">
        <w:rPr>
          <w:rFonts w:hint="eastAsia"/>
        </w:rPr>
        <w:t>就</w:t>
      </w:r>
      <w:r w:rsidR="00096B1A">
        <w:rPr>
          <w:rFonts w:hint="eastAsia"/>
        </w:rPr>
        <w:t>可以放心的撞上去</w:t>
      </w:r>
      <w:r w:rsidR="004D516F">
        <w:rPr>
          <w:rFonts w:hint="eastAsia"/>
        </w:rPr>
        <w:t>，</w:t>
      </w:r>
      <w:r w:rsidR="00096B1A">
        <w:rPr>
          <w:rFonts w:hint="eastAsia"/>
        </w:rPr>
        <w:t>不</w:t>
      </w:r>
      <w:r w:rsidR="004D516F">
        <w:rPr>
          <w:rFonts w:hint="eastAsia"/>
        </w:rPr>
        <w:t>需要</w:t>
      </w:r>
      <w:r w:rsidR="00096B1A">
        <w:rPr>
          <w:rFonts w:hint="eastAsia"/>
        </w:rPr>
        <w:t>負責嗎？</w:t>
      </w:r>
      <w:r w:rsidR="00680672">
        <w:rPr>
          <w:rFonts w:hint="eastAsia"/>
        </w:rPr>
        <w:t>當然不是！</w:t>
      </w:r>
      <w:r w:rsidR="00D603F6">
        <w:rPr>
          <w:rFonts w:hint="eastAsia"/>
        </w:rPr>
        <w:t>可見</w:t>
      </w:r>
      <w:r w:rsidR="004D516F">
        <w:rPr>
          <w:rFonts w:hint="eastAsia"/>
        </w:rPr>
        <w:t>，</w:t>
      </w:r>
      <w:r w:rsidR="00291744">
        <w:rPr>
          <w:rFonts w:hint="eastAsia"/>
        </w:rPr>
        <w:t>別人</w:t>
      </w:r>
      <w:r w:rsidR="00D603F6">
        <w:rPr>
          <w:rFonts w:hint="eastAsia"/>
        </w:rPr>
        <w:t>違規並</w:t>
      </w:r>
      <w:r w:rsidR="00291744">
        <w:rPr>
          <w:rFonts w:hint="eastAsia"/>
        </w:rPr>
        <w:t>不能</w:t>
      </w:r>
      <w:r w:rsidR="003B17A9">
        <w:rPr>
          <w:rFonts w:hint="eastAsia"/>
        </w:rPr>
        <w:t>作</w:t>
      </w:r>
      <w:r w:rsidR="00291744">
        <w:rPr>
          <w:rFonts w:hint="eastAsia"/>
        </w:rPr>
        <w:t>為自己</w:t>
      </w:r>
      <w:r w:rsidR="00D603F6">
        <w:rPr>
          <w:rFonts w:hint="eastAsia"/>
        </w:rPr>
        <w:t>免責的</w:t>
      </w:r>
      <w:r w:rsidR="007662C7">
        <w:rPr>
          <w:rFonts w:hint="eastAsia"/>
        </w:rPr>
        <w:t>理由。</w:t>
      </w:r>
    </w:p>
    <w:p w14:paraId="664F1361" w14:textId="616CCD75" w:rsidR="00A45755" w:rsidRDefault="00A45755" w:rsidP="00E37B2B"/>
    <w:p w14:paraId="2612D99F" w14:textId="25C57A00" w:rsidR="00F65717" w:rsidRDefault="00F65717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同學們，你同意違規在先，就該自己擔責嗎？請提出看法分享討論。</w:t>
      </w:r>
    </w:p>
    <w:p w14:paraId="1CE7397C" w14:textId="77777777" w:rsidR="00F65717" w:rsidRDefault="00F65717" w:rsidP="00E37B2B"/>
    <w:sectPr w:rsidR="00F6571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40823B" w14:textId="77777777" w:rsidR="00021F6B" w:rsidRDefault="00021F6B" w:rsidP="00551421">
      <w:r>
        <w:separator/>
      </w:r>
    </w:p>
  </w:endnote>
  <w:endnote w:type="continuationSeparator" w:id="0">
    <w:p w14:paraId="29D5B779" w14:textId="77777777" w:rsidR="00021F6B" w:rsidRDefault="00021F6B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D23A1F" w14:textId="77777777" w:rsidR="00021F6B" w:rsidRDefault="00021F6B" w:rsidP="00551421">
      <w:r>
        <w:separator/>
      </w:r>
    </w:p>
  </w:footnote>
  <w:footnote w:type="continuationSeparator" w:id="0">
    <w:p w14:paraId="48C9366D" w14:textId="77777777" w:rsidR="00021F6B" w:rsidRDefault="00021F6B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50C7200"/>
    <w:multiLevelType w:val="hybridMultilevel"/>
    <w:tmpl w:val="683055F8"/>
    <w:lvl w:ilvl="0" w:tplc="04090001">
      <w:start w:val="1"/>
      <w:numFmt w:val="bullet"/>
      <w:lvlText w:val=""/>
      <w:lvlJc w:val="left"/>
      <w:pPr>
        <w:ind w:left="96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7" w:hanging="480"/>
      </w:pPr>
      <w:rPr>
        <w:rFonts w:ascii="Wingdings" w:hAnsi="Wingdings" w:hint="default"/>
      </w:rPr>
    </w:lvl>
  </w:abstractNum>
  <w:abstractNum w:abstractNumId="5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6B75B4F"/>
    <w:multiLevelType w:val="hybridMultilevel"/>
    <w:tmpl w:val="5CC0B710"/>
    <w:lvl w:ilvl="0" w:tplc="04090001">
      <w:start w:val="1"/>
      <w:numFmt w:val="bullet"/>
      <w:lvlText w:val=""/>
      <w:lvlJc w:val="left"/>
      <w:pPr>
        <w:ind w:left="96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7" w:hanging="480"/>
      </w:pPr>
      <w:rPr>
        <w:rFonts w:ascii="Wingdings" w:hAnsi="Wingdings" w:hint="default"/>
      </w:rPr>
    </w:lvl>
  </w:abstractNum>
  <w:abstractNum w:abstractNumId="7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1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3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5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8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10"/>
  </w:num>
  <w:num w:numId="5">
    <w:abstractNumId w:val="3"/>
  </w:num>
  <w:num w:numId="6">
    <w:abstractNumId w:val="17"/>
  </w:num>
  <w:num w:numId="7">
    <w:abstractNumId w:val="11"/>
  </w:num>
  <w:num w:numId="8">
    <w:abstractNumId w:val="16"/>
  </w:num>
  <w:num w:numId="9">
    <w:abstractNumId w:val="9"/>
  </w:num>
  <w:num w:numId="10">
    <w:abstractNumId w:val="5"/>
  </w:num>
  <w:num w:numId="11">
    <w:abstractNumId w:val="0"/>
  </w:num>
  <w:num w:numId="12">
    <w:abstractNumId w:val="12"/>
  </w:num>
  <w:num w:numId="13">
    <w:abstractNumId w:val="15"/>
  </w:num>
  <w:num w:numId="14">
    <w:abstractNumId w:val="13"/>
  </w:num>
  <w:num w:numId="15">
    <w:abstractNumId w:val="7"/>
  </w:num>
  <w:num w:numId="16">
    <w:abstractNumId w:val="18"/>
  </w:num>
  <w:num w:numId="17">
    <w:abstractNumId w:val="14"/>
  </w:num>
  <w:num w:numId="18">
    <w:abstractNumId w:val="6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8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21F6B"/>
    <w:rsid w:val="00023C16"/>
    <w:rsid w:val="00030471"/>
    <w:rsid w:val="00061701"/>
    <w:rsid w:val="00063A6E"/>
    <w:rsid w:val="00096B1A"/>
    <w:rsid w:val="000A5495"/>
    <w:rsid w:val="000B0F70"/>
    <w:rsid w:val="000D2716"/>
    <w:rsid w:val="000D4B8F"/>
    <w:rsid w:val="000D4DB4"/>
    <w:rsid w:val="000E6EDC"/>
    <w:rsid w:val="000E7E16"/>
    <w:rsid w:val="00104D76"/>
    <w:rsid w:val="00116150"/>
    <w:rsid w:val="001264F5"/>
    <w:rsid w:val="001454C1"/>
    <w:rsid w:val="00161BC9"/>
    <w:rsid w:val="001A07E3"/>
    <w:rsid w:val="001A60D4"/>
    <w:rsid w:val="001C5D02"/>
    <w:rsid w:val="00212296"/>
    <w:rsid w:val="00234CD0"/>
    <w:rsid w:val="00254806"/>
    <w:rsid w:val="00262755"/>
    <w:rsid w:val="00264F12"/>
    <w:rsid w:val="00277D27"/>
    <w:rsid w:val="00284937"/>
    <w:rsid w:val="00291744"/>
    <w:rsid w:val="00297CF7"/>
    <w:rsid w:val="002B6E31"/>
    <w:rsid w:val="002D6D78"/>
    <w:rsid w:val="002E22C5"/>
    <w:rsid w:val="002E39B7"/>
    <w:rsid w:val="002F7522"/>
    <w:rsid w:val="00300A55"/>
    <w:rsid w:val="00302F40"/>
    <w:rsid w:val="00312597"/>
    <w:rsid w:val="00321786"/>
    <w:rsid w:val="00326F2E"/>
    <w:rsid w:val="00335EDF"/>
    <w:rsid w:val="00354C8F"/>
    <w:rsid w:val="00361864"/>
    <w:rsid w:val="00365EF8"/>
    <w:rsid w:val="003834BB"/>
    <w:rsid w:val="003878A0"/>
    <w:rsid w:val="00392CD3"/>
    <w:rsid w:val="003A6515"/>
    <w:rsid w:val="003B17A9"/>
    <w:rsid w:val="003C2B6E"/>
    <w:rsid w:val="003C2F1E"/>
    <w:rsid w:val="003C4875"/>
    <w:rsid w:val="003C7408"/>
    <w:rsid w:val="003E4AE3"/>
    <w:rsid w:val="003F0DE0"/>
    <w:rsid w:val="003F1C7F"/>
    <w:rsid w:val="00436C8B"/>
    <w:rsid w:val="00440F14"/>
    <w:rsid w:val="004413B7"/>
    <w:rsid w:val="00445673"/>
    <w:rsid w:val="00454A87"/>
    <w:rsid w:val="00456328"/>
    <w:rsid w:val="00457A32"/>
    <w:rsid w:val="004713AA"/>
    <w:rsid w:val="0047385B"/>
    <w:rsid w:val="0048109D"/>
    <w:rsid w:val="004A5519"/>
    <w:rsid w:val="004C1205"/>
    <w:rsid w:val="004D516F"/>
    <w:rsid w:val="004F4C59"/>
    <w:rsid w:val="005308A0"/>
    <w:rsid w:val="00530A8C"/>
    <w:rsid w:val="00551421"/>
    <w:rsid w:val="00571ECD"/>
    <w:rsid w:val="0058162B"/>
    <w:rsid w:val="005D11C6"/>
    <w:rsid w:val="005F2421"/>
    <w:rsid w:val="00617A01"/>
    <w:rsid w:val="00631D97"/>
    <w:rsid w:val="00633579"/>
    <w:rsid w:val="006338E7"/>
    <w:rsid w:val="006340B5"/>
    <w:rsid w:val="006375FB"/>
    <w:rsid w:val="00646DE4"/>
    <w:rsid w:val="0066195E"/>
    <w:rsid w:val="00680672"/>
    <w:rsid w:val="006C61D7"/>
    <w:rsid w:val="006E499E"/>
    <w:rsid w:val="0072431A"/>
    <w:rsid w:val="00724C8B"/>
    <w:rsid w:val="007303BC"/>
    <w:rsid w:val="0073612C"/>
    <w:rsid w:val="00763E64"/>
    <w:rsid w:val="007662C7"/>
    <w:rsid w:val="007717F8"/>
    <w:rsid w:val="00772AA3"/>
    <w:rsid w:val="00781D3C"/>
    <w:rsid w:val="00796CF6"/>
    <w:rsid w:val="007B4FE1"/>
    <w:rsid w:val="007C1704"/>
    <w:rsid w:val="007C2C56"/>
    <w:rsid w:val="0083760D"/>
    <w:rsid w:val="0085297B"/>
    <w:rsid w:val="00856652"/>
    <w:rsid w:val="00870D93"/>
    <w:rsid w:val="00871618"/>
    <w:rsid w:val="00881AFD"/>
    <w:rsid w:val="00881C60"/>
    <w:rsid w:val="008919C7"/>
    <w:rsid w:val="008A1AAE"/>
    <w:rsid w:val="008B7FC5"/>
    <w:rsid w:val="008C2054"/>
    <w:rsid w:val="008D322C"/>
    <w:rsid w:val="008D4AA3"/>
    <w:rsid w:val="008E25B1"/>
    <w:rsid w:val="0091134C"/>
    <w:rsid w:val="0091488C"/>
    <w:rsid w:val="009177C9"/>
    <w:rsid w:val="00945985"/>
    <w:rsid w:val="00957ED1"/>
    <w:rsid w:val="009C1B73"/>
    <w:rsid w:val="009C5872"/>
    <w:rsid w:val="00A14640"/>
    <w:rsid w:val="00A31660"/>
    <w:rsid w:val="00A3664E"/>
    <w:rsid w:val="00A42C57"/>
    <w:rsid w:val="00A45755"/>
    <w:rsid w:val="00A460BB"/>
    <w:rsid w:val="00A462C1"/>
    <w:rsid w:val="00AA5312"/>
    <w:rsid w:val="00AB17EC"/>
    <w:rsid w:val="00AC7030"/>
    <w:rsid w:val="00B100E7"/>
    <w:rsid w:val="00B103FE"/>
    <w:rsid w:val="00B17C5C"/>
    <w:rsid w:val="00B233BB"/>
    <w:rsid w:val="00B34773"/>
    <w:rsid w:val="00B734EC"/>
    <w:rsid w:val="00B81B76"/>
    <w:rsid w:val="00B9764D"/>
    <w:rsid w:val="00BA2052"/>
    <w:rsid w:val="00BF7D85"/>
    <w:rsid w:val="00C24038"/>
    <w:rsid w:val="00C3409D"/>
    <w:rsid w:val="00C5043A"/>
    <w:rsid w:val="00C5433D"/>
    <w:rsid w:val="00C61C3F"/>
    <w:rsid w:val="00C61E75"/>
    <w:rsid w:val="00C76BB0"/>
    <w:rsid w:val="00C76FE7"/>
    <w:rsid w:val="00C813DB"/>
    <w:rsid w:val="00C96F62"/>
    <w:rsid w:val="00C97188"/>
    <w:rsid w:val="00CB42E4"/>
    <w:rsid w:val="00CE1906"/>
    <w:rsid w:val="00CE4CB7"/>
    <w:rsid w:val="00D32055"/>
    <w:rsid w:val="00D603F6"/>
    <w:rsid w:val="00D86FAB"/>
    <w:rsid w:val="00DC2076"/>
    <w:rsid w:val="00DC3274"/>
    <w:rsid w:val="00DC70BB"/>
    <w:rsid w:val="00DD3B81"/>
    <w:rsid w:val="00DD4534"/>
    <w:rsid w:val="00DE193F"/>
    <w:rsid w:val="00DF0A8A"/>
    <w:rsid w:val="00E046D6"/>
    <w:rsid w:val="00E37B2B"/>
    <w:rsid w:val="00E4157E"/>
    <w:rsid w:val="00E558A1"/>
    <w:rsid w:val="00E67AA9"/>
    <w:rsid w:val="00EC4E65"/>
    <w:rsid w:val="00ED51BE"/>
    <w:rsid w:val="00EE115B"/>
    <w:rsid w:val="00EE1B12"/>
    <w:rsid w:val="00EF7A24"/>
    <w:rsid w:val="00F12019"/>
    <w:rsid w:val="00F51631"/>
    <w:rsid w:val="00F65717"/>
    <w:rsid w:val="00F86683"/>
    <w:rsid w:val="00F93ACD"/>
    <w:rsid w:val="00FB71D7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</TotalTime>
  <Pages>3</Pages>
  <Words>204</Words>
  <Characters>1168</Characters>
  <Application>Microsoft Office Word</Application>
  <DocSecurity>0</DocSecurity>
  <Lines>9</Lines>
  <Paragraphs>2</Paragraphs>
  <ScaleCrop>false</ScaleCrop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43</cp:revision>
  <dcterms:created xsi:type="dcterms:W3CDTF">2018-08-05T07:22:00Z</dcterms:created>
  <dcterms:modified xsi:type="dcterms:W3CDTF">2022-07-03T06:19:00Z</dcterms:modified>
</cp:coreProperties>
</file>