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966EB1A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B7E03">
        <w:rPr>
          <w:rFonts w:hint="eastAsia"/>
          <w:sz w:val="32"/>
          <w:szCs w:val="32"/>
        </w:rPr>
        <w:t>非法旅宿</w:t>
      </w:r>
    </w:p>
    <w:p w14:paraId="459AC819" w14:textId="7F6E9229" w:rsidR="005D11C6" w:rsidRDefault="006F0D9E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F0D9E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AB41C9D" wp14:editId="2F072DD6">
            <wp:simplePos x="0" y="0"/>
            <wp:positionH relativeFrom="column">
              <wp:posOffset>1339557</wp:posOffset>
            </wp:positionH>
            <wp:positionV relativeFrom="paragraph">
              <wp:posOffset>378802</wp:posOffset>
            </wp:positionV>
            <wp:extent cx="2641600" cy="1978660"/>
            <wp:effectExtent l="0" t="0" r="0" b="2540"/>
            <wp:wrapTopAndBottom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880CE" w14:textId="4FEA18D8" w:rsidR="00DC2076" w:rsidRPr="007303BC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632E95DE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DC22A0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1341F7B8" w14:textId="3E097D39" w:rsidR="006B7E03" w:rsidRPr="005A7A4A" w:rsidRDefault="006B7E03" w:rsidP="006B7E0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A7A4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交通部觀光局統計，去年全台非法旅宿（旅館、日租套房及民宿）高達1873家，開罰總金額新台幣1億461萬元。非法旅館（旅館及日租套房）最多的在台北市；非法民宿最多則在屏東縣。</w:t>
      </w:r>
      <w:r w:rsidRPr="005A7A4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5A7A4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Pr="005A7A4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5A7A4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2022/03/06 </w:t>
      </w:r>
      <w:r w:rsidRPr="005A7A4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yahoo</w:t>
      </w:r>
      <w:r w:rsidR="006F0D9E" w:rsidRPr="005A7A4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！新聞)</w:t>
      </w:r>
    </w:p>
    <w:p w14:paraId="13B84C50" w14:textId="77777777" w:rsidR="00A873E4" w:rsidRPr="00A873E4" w:rsidRDefault="00A873E4" w:rsidP="00A873E4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1B28A39B" w14:textId="179A40E5" w:rsidR="006F0D9E" w:rsidRPr="005A7A4A" w:rsidRDefault="006F0D9E" w:rsidP="006F0D9E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A7A4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在</w:t>
      </w: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Skyscanner上訂機票，用Airbnb或booking.com訂房間，再到</w:t>
      </w:r>
      <w:proofErr w:type="spellStart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Kloook</w:t>
      </w:r>
      <w:proofErr w:type="spellEnd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或</w:t>
      </w:r>
      <w:proofErr w:type="spellStart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KKday</w:t>
      </w:r>
      <w:proofErr w:type="spellEnd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找行程，想去什麼景點就從uber叫車，年青人盛行的自由行不外如是，透過手機，輕輕鬆鬆就能規劃好行程。然而旅客愛用、政府卻不一定樂見，短租套房的管制爭議存在許多國家，台灣也不例外，近日交通部預告修正《發展觀光條例》第55條、55條-1，盼杜絕非法旅宿，然而只是處罰真的有用嗎？</w:t>
      </w:r>
    </w:p>
    <w:p w14:paraId="5ED7E6FB" w14:textId="77777777" w:rsidR="00A873E4" w:rsidRDefault="00A873E4" w:rsidP="005A7A4A">
      <w:pPr>
        <w:pStyle w:val="a5"/>
        <w:widowControl/>
        <w:ind w:leftChars="0" w:left="956"/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</w:pPr>
    </w:p>
    <w:p w14:paraId="3C5D2BAA" w14:textId="2054589B" w:rsidR="005A7A4A" w:rsidRPr="005A7A4A" w:rsidRDefault="005A7A4A" w:rsidP="005A7A4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提到非法旅宿，許多人的既定印象，就是隱身在大樓公寓中，經常發生吸毒、嫖妓、賭場等犯罪行為的日租套房。事實上，凡租期小於30天、沒能取得旅館營業執照或民宿登記證、卻經營旅遊住宿業務者，都是所謂的非法旅宿。也就是說，老街裡的老屋改造、都市裡精緻又現代化的小旅店、靠山靠海設計豐富的民宿，這些自由行旅客趨之若鶩之處，很可能全都不合法。</w:t>
      </w:r>
    </w:p>
    <w:p w14:paraId="745AFAF0" w14:textId="77777777" w:rsidR="00A873E4" w:rsidRDefault="00A873E4" w:rsidP="005A7A4A">
      <w:pPr>
        <w:pStyle w:val="a5"/>
        <w:widowControl/>
        <w:shd w:val="clear" w:color="auto" w:fill="FFFFFF"/>
        <w:spacing w:line="384" w:lineRule="atLeast"/>
        <w:ind w:leftChars="0" w:left="956"/>
        <w:textAlignment w:val="baseline"/>
        <w:rPr>
          <w:rFonts w:asciiTheme="minorEastAsia" w:hAnsiTheme="minorEastAsia" w:cs="新細明體"/>
          <w:color w:val="3B3B3B"/>
          <w:spacing w:val="11"/>
          <w:kern w:val="0"/>
          <w:szCs w:val="24"/>
        </w:rPr>
      </w:pPr>
    </w:p>
    <w:p w14:paraId="417A585A" w14:textId="1BC51FA0" w:rsidR="005A7A4A" w:rsidRPr="005A7A4A" w:rsidRDefault="005A7A4A" w:rsidP="005A7A4A">
      <w:pPr>
        <w:pStyle w:val="a5"/>
        <w:widowControl/>
        <w:shd w:val="clear" w:color="auto" w:fill="FFFFFF"/>
        <w:spacing w:line="384" w:lineRule="atLeast"/>
        <w:ind w:leftChars="0" w:left="956"/>
        <w:textAlignment w:val="baseline"/>
        <w:rPr>
          <w:rFonts w:asciiTheme="minorEastAsia" w:hAnsiTheme="minorEastAsia" w:cs="新細明體"/>
          <w:color w:val="3B3B3B"/>
          <w:spacing w:val="11"/>
          <w:kern w:val="0"/>
          <w:szCs w:val="24"/>
        </w:rPr>
      </w:pP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</w:rPr>
        <w:t>根據台灣旅宿網所示，到2018年12月底，全台共有13319個合法旅宿，包含一般旅館、民宿與觀光旅館；但Airbnb統計，截</w:t>
      </w: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</w:rPr>
        <w:lastRenderedPageBreak/>
        <w:t>至2018年底為止，台灣共有超過1.1萬名房東、超過3.1萬個房源，考量使用不同訂房平台的可能性，真正的房源可能更多，粗略算來非法旅宿可能是合法旅宿數量的2倍以上。</w:t>
      </w:r>
    </w:p>
    <w:p w14:paraId="1854CB59" w14:textId="77777777" w:rsidR="00A873E4" w:rsidRDefault="00A873E4" w:rsidP="00A873E4">
      <w:pPr>
        <w:pStyle w:val="a5"/>
        <w:widowControl/>
        <w:shd w:val="clear" w:color="auto" w:fill="FFFFFF"/>
        <w:spacing w:line="384" w:lineRule="atLeast"/>
        <w:ind w:leftChars="0" w:left="956"/>
        <w:textAlignment w:val="baseline"/>
        <w:rPr>
          <w:rFonts w:asciiTheme="minorEastAsia" w:hAnsiTheme="minorEastAsia" w:cs="新細明體"/>
          <w:color w:val="3B3B3B"/>
          <w:spacing w:val="11"/>
          <w:kern w:val="0"/>
          <w:szCs w:val="24"/>
        </w:rPr>
      </w:pPr>
    </w:p>
    <w:p w14:paraId="0D9C4A91" w14:textId="75FD7A96" w:rsidR="005A7A4A" w:rsidRPr="005A7A4A" w:rsidRDefault="005A7A4A" w:rsidP="00A873E4">
      <w:pPr>
        <w:pStyle w:val="a5"/>
        <w:widowControl/>
        <w:shd w:val="clear" w:color="auto" w:fill="FFFFFF"/>
        <w:spacing w:line="384" w:lineRule="atLeast"/>
        <w:ind w:leftChars="0" w:left="956"/>
        <w:textAlignment w:val="baseline"/>
        <w:rPr>
          <w:rFonts w:asciiTheme="minorEastAsia" w:hAnsiTheme="minorEastAsia" w:cs="新細明體"/>
          <w:color w:val="3B3B3B"/>
          <w:spacing w:val="11"/>
          <w:kern w:val="0"/>
          <w:szCs w:val="24"/>
        </w:rPr>
      </w:pP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</w:rPr>
        <w:t>這麼多的非法旅宿業者，難道全是刻意逃避規管嗎？依照現行《民宿管理辦法》規定，民宿只能設置於非都會地區，如偏鄉、風景區、離島等，若要設在都市裡，則必須在縣市政府劃定為具人文／歷史風貌之區域，目前唯有台南雙城地區、桃園大溪、與高雄鹽埕區屬之。</w:t>
      </w:r>
    </w:p>
    <w:p w14:paraId="68F80D25" w14:textId="41A6F04A" w:rsidR="005A7A4A" w:rsidRPr="005A7A4A" w:rsidRDefault="005A7A4A" w:rsidP="005A7A4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5A7A4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 xml:space="preserve"> </w:t>
      </w: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 xml:space="preserve"> </w:t>
      </w:r>
      <w:r w:rsidRPr="005A7A4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(</w:t>
      </w: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 xml:space="preserve">2019/04/11 </w:t>
      </w:r>
      <w:r w:rsidRPr="005A7A4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風傳媒)</w:t>
      </w:r>
    </w:p>
    <w:p w14:paraId="39B80E6D" w14:textId="77777777" w:rsidR="00B17C5C" w:rsidRPr="007A59E0" w:rsidRDefault="00B17C5C" w:rsidP="007A59E0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4C82BAE4" w14:textId="48089BF9" w:rsidR="006D7B46" w:rsidRPr="00476486" w:rsidRDefault="006D7B46" w:rsidP="006D7B46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D7B46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非法旅宿有不少潛藏的風險，像是消防建管、監控管理、還有保險等機能不完善</w:t>
      </w:r>
      <w:r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。</w:t>
      </w:r>
    </w:p>
    <w:p w14:paraId="0D548883" w14:textId="77777777" w:rsidR="00476486" w:rsidRPr="006D7B46" w:rsidRDefault="00476486" w:rsidP="00476486">
      <w:pPr>
        <w:pStyle w:val="a5"/>
        <w:widowControl/>
        <w:ind w:leftChars="0" w:left="964"/>
        <w:rPr>
          <w:rFonts w:asciiTheme="minorEastAsia" w:hAnsiTheme="minorEastAsia" w:cs="新細明體"/>
          <w:kern w:val="0"/>
          <w:szCs w:val="24"/>
        </w:rPr>
      </w:pPr>
    </w:p>
    <w:p w14:paraId="34793C7F" w14:textId="431EE21D" w:rsidR="006D7B46" w:rsidRPr="006D7B46" w:rsidRDefault="006D7B46" w:rsidP="006D7B46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D7B46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不少傳統旅館飯店業者認為，這些非法旅宿侵蝕其住房率。</w:t>
      </w:r>
    </w:p>
    <w:p w14:paraId="383F6193" w14:textId="3023B1A7" w:rsidR="00870D93" w:rsidRDefault="00870D93" w:rsidP="00476486">
      <w:pPr>
        <w:pStyle w:val="a5"/>
        <w:ind w:leftChars="0" w:left="964"/>
        <w:rPr>
          <w:szCs w:val="24"/>
        </w:rPr>
      </w:pPr>
    </w:p>
    <w:p w14:paraId="7243C341" w14:textId="73D39035" w:rsidR="00476486" w:rsidRPr="00476486" w:rsidRDefault="00476486" w:rsidP="00476486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476486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提高罰則其實無法有效解決非法旅宿的問題，但透過裁罰將會讓這些非法業者更難在合法市場中生存</w:t>
      </w:r>
      <w:r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。</w:t>
      </w:r>
    </w:p>
    <w:p w14:paraId="3802F146" w14:textId="77777777" w:rsidR="00476486" w:rsidRPr="00476486" w:rsidRDefault="00476486" w:rsidP="00017B74">
      <w:pPr>
        <w:pStyle w:val="a5"/>
        <w:widowControl/>
        <w:ind w:leftChars="0" w:left="964"/>
        <w:rPr>
          <w:rFonts w:asciiTheme="minorEastAsia" w:hAnsiTheme="minorEastAsia" w:cs="新細明體"/>
          <w:kern w:val="0"/>
          <w:szCs w:val="24"/>
        </w:rPr>
      </w:pPr>
    </w:p>
    <w:p w14:paraId="3EBE933F" w14:textId="15E08DD4" w:rsidR="00476486" w:rsidRPr="00017B74" w:rsidRDefault="00476486" w:rsidP="00017B74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476486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政府雖然一直希望Airbnb能自主下架非法房源，卻始終不曾提出輔導業者轉型合法的措施，即便這次修正案照案通過，Airbnb仍將維持一貫的經營方式，不會因應法令下架任何房源。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8B0A248" w:rsidR="00D86FAB" w:rsidRDefault="00BE50DF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4795095C" w:rsidR="00321786" w:rsidRDefault="00321786" w:rsidP="00796CF6"/>
    <w:p w14:paraId="3B94E02B" w14:textId="3679CC9C" w:rsidR="00BE50DF" w:rsidRDefault="00BE50DF" w:rsidP="00796CF6">
      <w:pPr>
        <w:rPr>
          <w:rFonts w:asciiTheme="minorEastAsia" w:hAnsiTheme="minorEastAsia" w:cs="新細明體"/>
          <w:color w:val="3B3B3B"/>
          <w:spacing w:val="11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所謂的</w:t>
      </w:r>
      <w:r w:rsidRPr="005A7A4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非法旅宿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，包括</w:t>
      </w:r>
      <w:r w:rsidRPr="005A7A4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旅館、日租套房及民宿</w:t>
      </w:r>
      <w:r w:rsidR="00DA662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9A60A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依觀光局統計</w:t>
      </w:r>
      <w:r w:rsidR="00DA662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2</w:t>
      </w:r>
      <w:r w:rsidR="00DA662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020</w:t>
      </w:r>
      <w:r w:rsidR="00DA662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年已達</w:t>
      </w:r>
      <w:r w:rsidR="009A60A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1</w:t>
      </w:r>
      <w:r w:rsidR="009A60A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873</w:t>
      </w:r>
      <w:r w:rsidR="009A60A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家，</w:t>
      </w:r>
      <w:r w:rsidR="00CC4767" w:rsidRPr="005A7A4A">
        <w:rPr>
          <w:rFonts w:asciiTheme="minorEastAsia" w:hAnsiTheme="minorEastAsia" w:cs="新細明體"/>
          <w:color w:val="3B3B3B"/>
          <w:spacing w:val="11"/>
          <w:kern w:val="0"/>
          <w:szCs w:val="24"/>
        </w:rPr>
        <w:t>但Airbnb統計，截至2018年底為止，</w:t>
      </w:r>
      <w:r w:rsidR="00877A0D" w:rsidRPr="005A7A4A">
        <w:rPr>
          <w:rFonts w:asciiTheme="minorEastAsia" w:hAnsiTheme="minorEastAsia" w:cs="新細明體"/>
          <w:color w:val="3B3B3B"/>
          <w:spacing w:val="11"/>
          <w:kern w:val="0"/>
          <w:szCs w:val="24"/>
        </w:rPr>
        <w:t>非法旅宿可能是合法旅宿數量的2倍以上</w:t>
      </w:r>
      <w:r w:rsidR="00CC4767">
        <w:rPr>
          <w:rFonts w:asciiTheme="minorEastAsia" w:hAnsiTheme="minorEastAsia" w:cs="新細明體" w:hint="eastAsia"/>
          <w:color w:val="3B3B3B"/>
          <w:spacing w:val="11"/>
          <w:kern w:val="0"/>
          <w:szCs w:val="24"/>
        </w:rPr>
        <w:t>，這意味著什麼？</w:t>
      </w:r>
      <w:r w:rsidR="0023742B">
        <w:rPr>
          <w:rFonts w:asciiTheme="minorEastAsia" w:hAnsiTheme="minorEastAsia" w:cs="新細明體" w:hint="eastAsia"/>
          <w:color w:val="3B3B3B"/>
          <w:spacing w:val="11"/>
          <w:kern w:val="0"/>
          <w:szCs w:val="24"/>
        </w:rPr>
        <w:t>法令</w:t>
      </w:r>
      <w:r w:rsidR="000A37FD">
        <w:rPr>
          <w:rFonts w:asciiTheme="minorEastAsia" w:hAnsiTheme="minorEastAsia" w:cs="新細明體" w:hint="eastAsia"/>
          <w:color w:val="3B3B3B"/>
          <w:spacing w:val="11"/>
          <w:kern w:val="0"/>
          <w:szCs w:val="24"/>
        </w:rPr>
        <w:t>跟</w:t>
      </w:r>
      <w:r w:rsidR="0023742B">
        <w:rPr>
          <w:rFonts w:asciiTheme="minorEastAsia" w:hAnsiTheme="minorEastAsia" w:cs="新細明體" w:hint="eastAsia"/>
          <w:color w:val="3B3B3B"/>
          <w:spacing w:val="11"/>
          <w:kern w:val="0"/>
          <w:szCs w:val="24"/>
        </w:rPr>
        <w:t>不上時代，因此供給遠不能滿足需求。</w:t>
      </w:r>
    </w:p>
    <w:p w14:paraId="62779DF5" w14:textId="77777777" w:rsidR="00355B2A" w:rsidRDefault="00355B2A" w:rsidP="00796CF6"/>
    <w:p w14:paraId="2080B44A" w14:textId="0E661502" w:rsidR="00BE50DF" w:rsidRDefault="00355B2A" w:rsidP="00355B2A">
      <w:pPr>
        <w:ind w:firstLineChars="200" w:firstLine="524"/>
      </w:pP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</w:rPr>
        <w:t>這麼多的非法旅宿業者，難道全是刻意逃避規管嗎？依照現行《民宿管理辦法》規定，民宿只能設置於非都會地區，如偏鄉、風景區、離島等，若要設在都市裡，則必須在縣市政府劃定為具人文／歷史風貌之區域</w:t>
      </w:r>
      <w:r>
        <w:rPr>
          <w:rFonts w:asciiTheme="minorEastAsia" w:hAnsiTheme="minorEastAsia" w:cs="新細明體" w:hint="eastAsia"/>
          <w:color w:val="3B3B3B"/>
          <w:spacing w:val="11"/>
          <w:kern w:val="0"/>
          <w:szCs w:val="24"/>
        </w:rPr>
        <w:t>。也就是說，</w:t>
      </w:r>
      <w:r w:rsidR="007A6656">
        <w:rPr>
          <w:rFonts w:asciiTheme="minorEastAsia" w:hAnsiTheme="minorEastAsia" w:cs="新細明體" w:hint="eastAsia"/>
          <w:color w:val="3B3B3B"/>
          <w:spacing w:val="11"/>
          <w:kern w:val="0"/>
          <w:szCs w:val="24"/>
        </w:rPr>
        <w:t>有需要的地方不准設，可以設的地方沒有需要。為什麼會這樣？正如</w:t>
      </w:r>
      <w:r w:rsidR="007A6656" w:rsidRPr="006D7B46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傳統旅館飯店業者</w:t>
      </w:r>
      <w:r w:rsidR="007A6656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說的：</w:t>
      </w:r>
      <w:r w:rsidR="007A6656" w:rsidRPr="006D7B46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這些非法旅宿侵蝕其住房率。</w:t>
      </w:r>
      <w:r w:rsidR="000A37FD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這不</w:t>
      </w:r>
      <w:r w:rsidR="00937FC8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也</w:t>
      </w:r>
      <w:r w:rsidR="000A37FD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是告訴我們</w:t>
      </w:r>
      <w:r w:rsidR="00937FC8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他們提供的產品不符合顧客的需要嗎？可是</w:t>
      </w:r>
      <w:r w:rsidR="00A56DC9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為了保護「合法」業者的利益，</w:t>
      </w:r>
      <w:r w:rsidR="009410D4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因此才有鼓勵民眾檢舉非法旅宿</w:t>
      </w:r>
      <w:r w:rsidR="007E0CC8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，對違規者開罰。</w:t>
      </w:r>
    </w:p>
    <w:p w14:paraId="0C23AF1A" w14:textId="4DDC247D" w:rsidR="0023742B" w:rsidRDefault="0023742B" w:rsidP="00796CF6"/>
    <w:p w14:paraId="6CC88A11" w14:textId="160698A6" w:rsidR="007E0CC8" w:rsidRDefault="007E0CC8" w:rsidP="00796CF6">
      <w:pPr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然而</w:t>
      </w:r>
      <w:r w:rsidRPr="005A7A4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在</w:t>
      </w: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Skyscanner上訂機票，用Airbnb或booking.com訂房間，再到</w:t>
      </w:r>
      <w:proofErr w:type="spellStart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Kloook</w:t>
      </w:r>
      <w:proofErr w:type="spellEnd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或</w:t>
      </w:r>
      <w:proofErr w:type="spellStart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KKday</w:t>
      </w:r>
      <w:proofErr w:type="spellEnd"/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找行程，想去什麼景點就從uber叫車，年</w:t>
      </w:r>
      <w:r w:rsidR="00480095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輕</w:t>
      </w:r>
      <w:r w:rsidRPr="005A7A4A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人盛行的自由行不外如是，透過手機，輕輕鬆鬆就能規劃好行程。</w:t>
      </w:r>
      <w:r w:rsidR="00A60CC7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這可以說是旅遊方式的新型態，可是法</w:t>
      </w:r>
      <w:r w:rsidR="007641EC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律卻跟</w:t>
      </w:r>
      <w:r w:rsidR="00A60CC7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不</w:t>
      </w:r>
      <w:r w:rsidR="007641EC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上</w:t>
      </w:r>
      <w:r w:rsidR="00A60CC7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，</w:t>
      </w:r>
      <w:r w:rsidR="007641EC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於是</w:t>
      </w:r>
      <w:r w:rsidR="007415AE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只能遊走於法律之間，與一些真正從事不法勾當的日租房等</w:t>
      </w:r>
      <w:r w:rsidR="00480095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難以區分</w:t>
      </w:r>
      <w:r w:rsidR="007415AE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。</w:t>
      </w:r>
      <w:r w:rsidR="00480095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所以這是管理問題。</w:t>
      </w:r>
    </w:p>
    <w:p w14:paraId="747532F3" w14:textId="4F30796E" w:rsidR="00480095" w:rsidRDefault="00480095" w:rsidP="00796CF6">
      <w:pPr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</w:pPr>
    </w:p>
    <w:p w14:paraId="3B8A0DD3" w14:textId="01F0D658" w:rsidR="0091488C" w:rsidRPr="008C40F2" w:rsidRDefault="00480095" w:rsidP="008C40F2">
      <w:pPr>
        <w:widowControl/>
        <w:ind w:firstLineChars="50" w:firstLine="131"/>
        <w:rPr>
          <w:rFonts w:asciiTheme="minorEastAsia" w:hAnsiTheme="minorEastAsia" w:cs="新細明體"/>
          <w:kern w:val="0"/>
          <w:szCs w:val="24"/>
        </w:rPr>
      </w:pPr>
      <w:r w:rsidRPr="008C40F2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 xml:space="preserve"> </w:t>
      </w:r>
      <w:r w:rsidR="008C40F2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 xml:space="preserve">  </w:t>
      </w:r>
      <w:r w:rsidRPr="008C40F2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嚴抓</w:t>
      </w:r>
      <w:r w:rsidR="00FF0FB7" w:rsidRPr="008C40F2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嚴打並不能解決問題，</w:t>
      </w:r>
      <w:r w:rsidR="008C40F2" w:rsidRPr="008C40F2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提高罰則其實無法有效解決非法旅宿的問題，但透過裁罰</w:t>
      </w:r>
      <w:r w:rsidR="008C40F2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只</w:t>
      </w:r>
      <w:r w:rsidR="008C40F2" w:rsidRPr="008C40F2">
        <w:rPr>
          <w:rFonts w:asciiTheme="minorEastAsia" w:hAnsiTheme="minorEastAsia" w:cs="新細明體"/>
          <w:color w:val="3B3B3B"/>
          <w:spacing w:val="11"/>
          <w:kern w:val="0"/>
          <w:szCs w:val="24"/>
          <w:shd w:val="clear" w:color="auto" w:fill="FFFFFF"/>
        </w:rPr>
        <w:t>會讓這些非法業者更難在合法市場中生存</w:t>
      </w:r>
      <w:r w:rsidR="008C40F2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，</w:t>
      </w:r>
      <w:r w:rsidR="008C40F2">
        <w:rPr>
          <w:rFonts w:asciiTheme="minorEastAsia" w:hAnsiTheme="minorEastAsia" w:cs="新細明體" w:hint="eastAsia"/>
          <w:kern w:val="0"/>
          <w:szCs w:val="24"/>
        </w:rPr>
        <w:t>可是</w:t>
      </w:r>
      <w:r w:rsidR="00FF0FB7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只要有利可圖總是會有人去冒險。既有需求</w:t>
      </w:r>
      <w:r w:rsidR="004646E4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，為什麼不</w:t>
      </w:r>
      <w:r w:rsidR="00C933B3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修法</w:t>
      </w:r>
      <w:r w:rsidR="004646E4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將這類的旅宿</w:t>
      </w:r>
      <w:r w:rsidR="00FF0FB7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納入管理</w:t>
      </w:r>
      <w:r w:rsidR="004646E4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，這</w:t>
      </w:r>
      <w:r w:rsidR="00FF0FB7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才是正途</w:t>
      </w:r>
      <w:r w:rsidR="00C933B3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，不要等出了事才來相互責怪。問題既已爆發，</w:t>
      </w:r>
      <w:r w:rsidR="00B0682F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就表示現有的系統</w:t>
      </w:r>
      <w:r w:rsidR="004646E4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已經</w:t>
      </w:r>
      <w:r w:rsidR="00B0682F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不足，</w:t>
      </w:r>
      <w:r w:rsidR="00C933B3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觀光局</w:t>
      </w:r>
      <w:r w:rsidR="00B0682F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比開罰更該做的是</w:t>
      </w:r>
      <w:r w:rsidR="007A59E0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趕快</w:t>
      </w:r>
      <w:r w:rsidR="00B0682F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參考國外，研擬法規</w:t>
      </w:r>
      <w:r w:rsidR="00D51A8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適應時代的改變。太麻煩了</w:t>
      </w:r>
      <w:r w:rsidR="007A59E0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？</w:t>
      </w:r>
      <w:r w:rsidR="00D51A8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那就</w:t>
      </w:r>
      <w:r w:rsidR="007A59E0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不</w:t>
      </w:r>
      <w:r w:rsidR="00D51A8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要</w:t>
      </w:r>
      <w:r w:rsidR="007A59E0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霸</w:t>
      </w:r>
      <w:r w:rsidR="00D51A8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在這個位子上，讓不怕麻煩的人來</w:t>
      </w:r>
      <w:r w:rsidR="007A59E0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做</w:t>
      </w:r>
      <w:r w:rsidR="00D51A8A">
        <w:rPr>
          <w:rFonts w:asciiTheme="minorEastAsia" w:hAnsiTheme="minorEastAsia" w:cs="新細明體" w:hint="eastAsia"/>
          <w:color w:val="3B3B3B"/>
          <w:spacing w:val="11"/>
          <w:kern w:val="0"/>
          <w:szCs w:val="24"/>
          <w:shd w:val="clear" w:color="auto" w:fill="FFFFFF"/>
        </w:rPr>
        <w:t>！</w:t>
      </w:r>
    </w:p>
    <w:p w14:paraId="21E9FB03" w14:textId="45FEB2D6" w:rsidR="008B7FC5" w:rsidRDefault="008B7FC5" w:rsidP="00E37B2B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BBCA" w14:textId="77777777" w:rsidR="00EF2681" w:rsidRDefault="00EF2681" w:rsidP="00551421">
      <w:r>
        <w:separator/>
      </w:r>
    </w:p>
  </w:endnote>
  <w:endnote w:type="continuationSeparator" w:id="0">
    <w:p w14:paraId="1B780279" w14:textId="77777777" w:rsidR="00EF2681" w:rsidRDefault="00EF2681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3DBA" w14:textId="77777777" w:rsidR="00EF2681" w:rsidRDefault="00EF2681" w:rsidP="00551421">
      <w:r>
        <w:separator/>
      </w:r>
    </w:p>
  </w:footnote>
  <w:footnote w:type="continuationSeparator" w:id="0">
    <w:p w14:paraId="0854C4FA" w14:textId="77777777" w:rsidR="00EF2681" w:rsidRDefault="00EF2681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7B74"/>
    <w:rsid w:val="0002057F"/>
    <w:rsid w:val="000A37FD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C5D02"/>
    <w:rsid w:val="001E16C7"/>
    <w:rsid w:val="00212296"/>
    <w:rsid w:val="00234CD0"/>
    <w:rsid w:val="0023742B"/>
    <w:rsid w:val="00254806"/>
    <w:rsid w:val="00262755"/>
    <w:rsid w:val="00277D27"/>
    <w:rsid w:val="00284937"/>
    <w:rsid w:val="00297CF7"/>
    <w:rsid w:val="002B6E31"/>
    <w:rsid w:val="002D6D78"/>
    <w:rsid w:val="002E22C5"/>
    <w:rsid w:val="002E39B7"/>
    <w:rsid w:val="002F7522"/>
    <w:rsid w:val="00302F40"/>
    <w:rsid w:val="00312597"/>
    <w:rsid w:val="00321786"/>
    <w:rsid w:val="00326F2E"/>
    <w:rsid w:val="00335EDF"/>
    <w:rsid w:val="00354C8F"/>
    <w:rsid w:val="00355B2A"/>
    <w:rsid w:val="00361864"/>
    <w:rsid w:val="00382656"/>
    <w:rsid w:val="003A6515"/>
    <w:rsid w:val="003C2B6E"/>
    <w:rsid w:val="003C4875"/>
    <w:rsid w:val="003C7408"/>
    <w:rsid w:val="003F0DE0"/>
    <w:rsid w:val="003F1C7F"/>
    <w:rsid w:val="00436C8B"/>
    <w:rsid w:val="00440F14"/>
    <w:rsid w:val="00445673"/>
    <w:rsid w:val="00454A87"/>
    <w:rsid w:val="00456328"/>
    <w:rsid w:val="00457A32"/>
    <w:rsid w:val="004646E4"/>
    <w:rsid w:val="004713AA"/>
    <w:rsid w:val="0047385B"/>
    <w:rsid w:val="00476486"/>
    <w:rsid w:val="00480095"/>
    <w:rsid w:val="0048109D"/>
    <w:rsid w:val="004A5519"/>
    <w:rsid w:val="004C1205"/>
    <w:rsid w:val="004F4C59"/>
    <w:rsid w:val="005308A0"/>
    <w:rsid w:val="00530A8C"/>
    <w:rsid w:val="00551421"/>
    <w:rsid w:val="0058162B"/>
    <w:rsid w:val="005A7A4A"/>
    <w:rsid w:val="005D11C6"/>
    <w:rsid w:val="005F2421"/>
    <w:rsid w:val="00617A01"/>
    <w:rsid w:val="00633579"/>
    <w:rsid w:val="006338E7"/>
    <w:rsid w:val="006340B5"/>
    <w:rsid w:val="006375FB"/>
    <w:rsid w:val="00646DE4"/>
    <w:rsid w:val="0066195E"/>
    <w:rsid w:val="006B7E03"/>
    <w:rsid w:val="006D7B46"/>
    <w:rsid w:val="006E499E"/>
    <w:rsid w:val="006F0D9E"/>
    <w:rsid w:val="0072431A"/>
    <w:rsid w:val="00724C8B"/>
    <w:rsid w:val="007303BC"/>
    <w:rsid w:val="0073612C"/>
    <w:rsid w:val="007415AE"/>
    <w:rsid w:val="00763E64"/>
    <w:rsid w:val="007641EC"/>
    <w:rsid w:val="00772AA3"/>
    <w:rsid w:val="00781D3C"/>
    <w:rsid w:val="00796CF6"/>
    <w:rsid w:val="007A59E0"/>
    <w:rsid w:val="007A6656"/>
    <w:rsid w:val="007B4FE1"/>
    <w:rsid w:val="007C1704"/>
    <w:rsid w:val="007E0CC8"/>
    <w:rsid w:val="00856652"/>
    <w:rsid w:val="00870D93"/>
    <w:rsid w:val="00871618"/>
    <w:rsid w:val="00877A0D"/>
    <w:rsid w:val="00881AFD"/>
    <w:rsid w:val="00881C60"/>
    <w:rsid w:val="008919C7"/>
    <w:rsid w:val="008A1AAE"/>
    <w:rsid w:val="008B7FC5"/>
    <w:rsid w:val="008C2054"/>
    <w:rsid w:val="008C40F2"/>
    <w:rsid w:val="008E25B1"/>
    <w:rsid w:val="0091134C"/>
    <w:rsid w:val="0091488C"/>
    <w:rsid w:val="009177C9"/>
    <w:rsid w:val="00937FC8"/>
    <w:rsid w:val="009410D4"/>
    <w:rsid w:val="00945985"/>
    <w:rsid w:val="00957ED1"/>
    <w:rsid w:val="009A60A3"/>
    <w:rsid w:val="009C1B73"/>
    <w:rsid w:val="009C5872"/>
    <w:rsid w:val="00A31660"/>
    <w:rsid w:val="00A3664E"/>
    <w:rsid w:val="00A42C57"/>
    <w:rsid w:val="00A460BB"/>
    <w:rsid w:val="00A462C1"/>
    <w:rsid w:val="00A56DC9"/>
    <w:rsid w:val="00A60CC7"/>
    <w:rsid w:val="00A873E4"/>
    <w:rsid w:val="00AB17EC"/>
    <w:rsid w:val="00AC7030"/>
    <w:rsid w:val="00B0682F"/>
    <w:rsid w:val="00B100E7"/>
    <w:rsid w:val="00B103FE"/>
    <w:rsid w:val="00B17C5C"/>
    <w:rsid w:val="00B233BB"/>
    <w:rsid w:val="00B34773"/>
    <w:rsid w:val="00B9764D"/>
    <w:rsid w:val="00BA2052"/>
    <w:rsid w:val="00BE50DF"/>
    <w:rsid w:val="00C24038"/>
    <w:rsid w:val="00C3409D"/>
    <w:rsid w:val="00C5043A"/>
    <w:rsid w:val="00C5433D"/>
    <w:rsid w:val="00C61E75"/>
    <w:rsid w:val="00C813DB"/>
    <w:rsid w:val="00C933B3"/>
    <w:rsid w:val="00C96F62"/>
    <w:rsid w:val="00C97188"/>
    <w:rsid w:val="00CC4767"/>
    <w:rsid w:val="00CE1906"/>
    <w:rsid w:val="00D32055"/>
    <w:rsid w:val="00D51A8A"/>
    <w:rsid w:val="00D86FAB"/>
    <w:rsid w:val="00DA6623"/>
    <w:rsid w:val="00DC2076"/>
    <w:rsid w:val="00DC22A0"/>
    <w:rsid w:val="00DC3274"/>
    <w:rsid w:val="00DC70BB"/>
    <w:rsid w:val="00DD3B81"/>
    <w:rsid w:val="00DF0A8A"/>
    <w:rsid w:val="00E37B2B"/>
    <w:rsid w:val="00E4157E"/>
    <w:rsid w:val="00E558A1"/>
    <w:rsid w:val="00E67AA9"/>
    <w:rsid w:val="00E800CE"/>
    <w:rsid w:val="00ED51BE"/>
    <w:rsid w:val="00EE115B"/>
    <w:rsid w:val="00EF2681"/>
    <w:rsid w:val="00EF7A24"/>
    <w:rsid w:val="00F12019"/>
    <w:rsid w:val="00F62970"/>
    <w:rsid w:val="00F93ACD"/>
    <w:rsid w:val="00FE4E8F"/>
    <w:rsid w:val="00FF0FB7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35</cp:revision>
  <dcterms:created xsi:type="dcterms:W3CDTF">2018-08-05T07:22:00Z</dcterms:created>
  <dcterms:modified xsi:type="dcterms:W3CDTF">2022-04-02T08:43:00Z</dcterms:modified>
</cp:coreProperties>
</file>