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286730A9"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0A19AF">
        <w:rPr>
          <w:rFonts w:hint="eastAsia"/>
          <w:sz w:val="32"/>
          <w:szCs w:val="32"/>
        </w:rPr>
        <w:t>高空</w:t>
      </w:r>
      <w:r w:rsidR="00E0323B">
        <w:rPr>
          <w:rFonts w:hint="eastAsia"/>
          <w:sz w:val="32"/>
          <w:szCs w:val="32"/>
        </w:rPr>
        <w:t>墜</w:t>
      </w:r>
      <w:r w:rsidR="000A19AF">
        <w:rPr>
          <w:rFonts w:hint="eastAsia"/>
          <w:sz w:val="32"/>
          <w:szCs w:val="32"/>
        </w:rPr>
        <w:t>物</w:t>
      </w:r>
    </w:p>
    <w:p w14:paraId="459AC819" w14:textId="68DCE2CF" w:rsidR="005D11C6" w:rsidRDefault="000A19AF" w:rsidP="00D86FAB">
      <w:pPr>
        <w:widowControl/>
        <w:spacing w:after="240"/>
        <w:rPr>
          <w:rFonts w:ascii="新細明體" w:hAnsi="新細明體" w:cs="Tahoma"/>
          <w:b/>
          <w:bCs/>
          <w:color w:val="333333"/>
          <w:kern w:val="0"/>
        </w:rPr>
      </w:pPr>
      <w:r w:rsidRPr="000A19AF">
        <w:rPr>
          <w:rFonts w:ascii="新細明體" w:hAnsi="新細明體" w:cs="Tahoma"/>
          <w:b/>
          <w:bCs/>
          <w:noProof/>
          <w:color w:val="333333"/>
          <w:kern w:val="0"/>
        </w:rPr>
        <w:drawing>
          <wp:anchor distT="0" distB="0" distL="114300" distR="114300" simplePos="0" relativeHeight="251659264" behindDoc="0" locked="0" layoutInCell="1" allowOverlap="1" wp14:anchorId="76FA6521" wp14:editId="0FB030DF">
            <wp:simplePos x="0" y="0"/>
            <wp:positionH relativeFrom="column">
              <wp:posOffset>1541097</wp:posOffset>
            </wp:positionH>
            <wp:positionV relativeFrom="paragraph">
              <wp:posOffset>396240</wp:posOffset>
            </wp:positionV>
            <wp:extent cx="2181225" cy="3159125"/>
            <wp:effectExtent l="0" t="0" r="3175" b="317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1225" cy="3159125"/>
                    </a:xfrm>
                    <a:prstGeom prst="rect">
                      <a:avLst/>
                    </a:prstGeom>
                  </pic:spPr>
                </pic:pic>
              </a:graphicData>
            </a:graphic>
            <wp14:sizeRelH relativeFrom="margin">
              <wp14:pctWidth>0</wp14:pctWidth>
            </wp14:sizeRelH>
            <wp14:sizeRelV relativeFrom="margin">
              <wp14:pctHeight>0</wp14:pctHeight>
            </wp14:sizeRelV>
          </wp:anchor>
        </w:drawing>
      </w:r>
    </w:p>
    <w:p w14:paraId="0AD1E69E" w14:textId="7C92BCB5" w:rsidR="00870D93"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2E1D32CE" w14:textId="65F0B459" w:rsidR="00B100E7" w:rsidRPr="00EE115B" w:rsidRDefault="00B100E7" w:rsidP="00D86FAB">
      <w:pPr>
        <w:widowControl/>
        <w:spacing w:after="240"/>
        <w:rPr>
          <w:rFonts w:ascii="新細明體" w:hAnsi="新細明體" w:cs="Tahoma"/>
          <w:b/>
          <w:bCs/>
          <w:color w:val="333333"/>
          <w:kern w:val="0"/>
        </w:rPr>
      </w:pPr>
    </w:p>
    <w:p w14:paraId="338E5363" w14:textId="62EF8209"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3E1067">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04E638E5" w14:textId="77777777" w:rsidR="00725A6E" w:rsidRPr="00725A6E" w:rsidRDefault="000A19AF" w:rsidP="00725A6E">
      <w:pPr>
        <w:pStyle w:val="a5"/>
        <w:widowControl/>
        <w:numPr>
          <w:ilvl w:val="0"/>
          <w:numId w:val="17"/>
        </w:numPr>
        <w:ind w:leftChars="0"/>
        <w:rPr>
          <w:rFonts w:asciiTheme="minorEastAsia" w:hAnsiTheme="minorEastAsia" w:cs="新細明體"/>
          <w:color w:val="000000" w:themeColor="text1"/>
          <w:kern w:val="0"/>
          <w:szCs w:val="24"/>
        </w:rPr>
      </w:pPr>
      <w:r w:rsidRPr="000E2A3F">
        <w:rPr>
          <w:rFonts w:asciiTheme="minorEastAsia" w:hAnsiTheme="minorEastAsia" w:cs="新細明體"/>
          <w:color w:val="000000" w:themeColor="text1"/>
          <w:kern w:val="0"/>
          <w:szCs w:val="24"/>
          <w:shd w:val="clear" w:color="auto" w:fill="FFFFFF"/>
        </w:rPr>
        <w:t>日本一名國中2年級14歲女學生，涉嫌跟友人把重約8公斤購物推車從22公尺高的商場頂樓丟下人行道，大阪府警住之江警察署今天依殺人未遂罪嫌逮捕14歲女學生。</w:t>
      </w:r>
    </w:p>
    <w:p w14:paraId="0EDE52EF" w14:textId="77777777" w:rsidR="00725A6E" w:rsidRDefault="00725A6E" w:rsidP="00725A6E">
      <w:pPr>
        <w:pStyle w:val="a5"/>
        <w:widowControl/>
        <w:ind w:leftChars="0" w:left="956"/>
        <w:rPr>
          <w:rFonts w:asciiTheme="minorEastAsia" w:hAnsiTheme="minorEastAsia" w:cs="新細明體"/>
          <w:color w:val="000000" w:themeColor="text1"/>
          <w:kern w:val="0"/>
          <w:szCs w:val="24"/>
          <w:shd w:val="clear" w:color="auto" w:fill="FFFFFF"/>
        </w:rPr>
      </w:pPr>
    </w:p>
    <w:p w14:paraId="28D01C34" w14:textId="0F2162F7" w:rsidR="000A19AF" w:rsidRPr="00725A6E" w:rsidRDefault="000A19AF" w:rsidP="00725A6E">
      <w:pPr>
        <w:pStyle w:val="a5"/>
        <w:widowControl/>
        <w:ind w:leftChars="0" w:left="956"/>
        <w:rPr>
          <w:rFonts w:asciiTheme="minorEastAsia" w:hAnsiTheme="minorEastAsia" w:cs="新細明體"/>
          <w:color w:val="000000" w:themeColor="text1"/>
          <w:kern w:val="0"/>
          <w:szCs w:val="24"/>
        </w:rPr>
      </w:pPr>
      <w:r w:rsidRPr="00725A6E">
        <w:rPr>
          <w:rFonts w:asciiTheme="minorEastAsia" w:hAnsiTheme="minorEastAsia" w:cs="新細明體"/>
          <w:color w:val="000000" w:themeColor="text1"/>
          <w:kern w:val="0"/>
          <w:szCs w:val="24"/>
        </w:rPr>
        <w:t>這個購物推車落在人行道上一名53歲男性上班族面前約兩公尺處，所幸未造成這名男性受傷。警方今天已將兩名13歲女學生也涉及殺人未遂的不當行為，通報大阪府兒童諮詢中心。</w:t>
      </w:r>
    </w:p>
    <w:p w14:paraId="2C34F3F9" w14:textId="77777777" w:rsidR="00725A6E" w:rsidRDefault="00725A6E" w:rsidP="000E2A3F">
      <w:pPr>
        <w:pStyle w:val="a5"/>
        <w:widowControl/>
        <w:shd w:val="clear" w:color="auto" w:fill="FFFFFF"/>
        <w:spacing w:after="192"/>
        <w:ind w:leftChars="0" w:left="956"/>
        <w:rPr>
          <w:rFonts w:asciiTheme="minorEastAsia" w:hAnsiTheme="minorEastAsia" w:cs="新細明體"/>
          <w:color w:val="000000" w:themeColor="text1"/>
          <w:kern w:val="0"/>
          <w:szCs w:val="24"/>
        </w:rPr>
      </w:pPr>
    </w:p>
    <w:p w14:paraId="6D38396F" w14:textId="02204CF5" w:rsidR="00870D93" w:rsidRPr="000E2A3F" w:rsidRDefault="000A19AF" w:rsidP="000E2A3F">
      <w:pPr>
        <w:pStyle w:val="a5"/>
        <w:widowControl/>
        <w:shd w:val="clear" w:color="auto" w:fill="FFFFFF"/>
        <w:spacing w:after="192"/>
        <w:ind w:leftChars="0" w:left="956"/>
        <w:rPr>
          <w:rFonts w:asciiTheme="minorEastAsia" w:hAnsiTheme="minorEastAsia" w:cs="新細明體"/>
          <w:color w:val="000000" w:themeColor="text1"/>
          <w:kern w:val="0"/>
          <w:szCs w:val="24"/>
        </w:rPr>
      </w:pPr>
      <w:r w:rsidRPr="000E2A3F">
        <w:rPr>
          <w:rFonts w:asciiTheme="minorEastAsia" w:hAnsiTheme="minorEastAsia" w:cs="新細明體"/>
          <w:color w:val="000000" w:themeColor="text1"/>
          <w:kern w:val="0"/>
          <w:szCs w:val="24"/>
        </w:rPr>
        <w:t>這名男性上班族因事發後撥打110通報，警方透過監視錄影機影像等，在賣場附近公園找到3名女學生。</w:t>
      </w:r>
      <w:r w:rsidRPr="000E2A3F">
        <w:rPr>
          <w:rFonts w:asciiTheme="minorEastAsia" w:hAnsiTheme="minorEastAsia" w:cs="新細明體" w:hint="eastAsia"/>
          <w:color w:val="000000" w:themeColor="text1"/>
          <w:kern w:val="0"/>
          <w:szCs w:val="24"/>
        </w:rPr>
        <w:t xml:space="preserve"> </w:t>
      </w:r>
      <w:r w:rsidRPr="000E2A3F">
        <w:rPr>
          <w:rFonts w:asciiTheme="minorEastAsia" w:hAnsiTheme="minorEastAsia" w:cs="新細明體"/>
          <w:color w:val="000000" w:themeColor="text1"/>
          <w:kern w:val="0"/>
          <w:szCs w:val="24"/>
        </w:rPr>
        <w:t xml:space="preserve">  </w:t>
      </w:r>
      <w:r w:rsidRPr="000E2A3F">
        <w:rPr>
          <w:rFonts w:asciiTheme="minorEastAsia" w:hAnsiTheme="minorEastAsia" w:cs="新細明體" w:hint="eastAsia"/>
          <w:color w:val="000000" w:themeColor="text1"/>
          <w:kern w:val="0"/>
          <w:szCs w:val="24"/>
        </w:rPr>
        <w:t>(</w:t>
      </w:r>
      <w:r w:rsidRPr="000E2A3F">
        <w:rPr>
          <w:rFonts w:asciiTheme="minorEastAsia" w:hAnsiTheme="minorEastAsia" w:cs="新細明體"/>
          <w:color w:val="000000" w:themeColor="text1"/>
          <w:kern w:val="0"/>
          <w:szCs w:val="24"/>
        </w:rPr>
        <w:t>2021/</w:t>
      </w:r>
      <w:r w:rsidR="000E2A3F" w:rsidRPr="000E2A3F">
        <w:rPr>
          <w:rFonts w:asciiTheme="minorEastAsia" w:hAnsiTheme="minorEastAsia" w:cs="新細明體"/>
          <w:color w:val="000000" w:themeColor="text1"/>
          <w:kern w:val="0"/>
          <w:szCs w:val="24"/>
        </w:rPr>
        <w:t xml:space="preserve">11/27 </w:t>
      </w:r>
      <w:r w:rsidR="000E2A3F" w:rsidRPr="000E2A3F">
        <w:rPr>
          <w:rFonts w:asciiTheme="minorEastAsia" w:hAnsiTheme="minorEastAsia" w:cs="新細明體" w:hint="eastAsia"/>
          <w:color w:val="000000" w:themeColor="text1"/>
          <w:kern w:val="0"/>
          <w:szCs w:val="24"/>
        </w:rPr>
        <w:t>中央通訊社)</w:t>
      </w:r>
    </w:p>
    <w:p w14:paraId="607356E4" w14:textId="2A8FB44D" w:rsidR="00724C8B" w:rsidRPr="000E2A3F" w:rsidRDefault="00724C8B" w:rsidP="00302F40">
      <w:pPr>
        <w:rPr>
          <w:rFonts w:asciiTheme="minorEastAsia" w:hAnsiTheme="minorEastAsia"/>
          <w:b/>
          <w:color w:val="000000" w:themeColor="text1"/>
          <w:szCs w:val="24"/>
        </w:rPr>
      </w:pPr>
    </w:p>
    <w:p w14:paraId="3B9B80D3" w14:textId="09376AFD" w:rsidR="000A19AF" w:rsidRPr="000E2A3F" w:rsidRDefault="000A19AF" w:rsidP="000A19AF">
      <w:pPr>
        <w:pStyle w:val="a5"/>
        <w:widowControl/>
        <w:numPr>
          <w:ilvl w:val="0"/>
          <w:numId w:val="17"/>
        </w:numPr>
        <w:ind w:leftChars="0"/>
        <w:rPr>
          <w:rFonts w:asciiTheme="minorEastAsia" w:hAnsiTheme="minorEastAsia"/>
          <w:color w:val="000000" w:themeColor="text1"/>
          <w:szCs w:val="24"/>
        </w:rPr>
      </w:pPr>
      <w:r w:rsidRPr="000E2A3F">
        <w:rPr>
          <w:rFonts w:asciiTheme="minorEastAsia" w:hAnsiTheme="minorEastAsia" w:cs="Arial"/>
          <w:color w:val="000000" w:themeColor="text1"/>
          <w:spacing w:val="15"/>
          <w:szCs w:val="24"/>
          <w:shd w:val="clear" w:color="auto" w:fill="FFFFFF"/>
        </w:rPr>
        <w:t>天外「飛」來的</w:t>
      </w:r>
      <w:hyperlink r:id="rId9" w:tgtFrame="_self" w:history="1">
        <w:r w:rsidRPr="000E2A3F">
          <w:rPr>
            <w:rStyle w:val="a4"/>
            <w:rFonts w:asciiTheme="minorEastAsia" w:hAnsiTheme="minorEastAsia" w:cs="Arial"/>
            <w:color w:val="000000" w:themeColor="text1"/>
            <w:spacing w:val="15"/>
            <w:szCs w:val="24"/>
            <w:u w:val="none"/>
            <w:shd w:val="clear" w:color="auto" w:fill="FFFFFF"/>
          </w:rPr>
          <w:t>橫禍</w:t>
        </w:r>
      </w:hyperlink>
      <w:r w:rsidRPr="000E2A3F">
        <w:rPr>
          <w:rFonts w:asciiTheme="minorEastAsia" w:hAnsiTheme="minorEastAsia" w:cs="Arial"/>
          <w:color w:val="000000" w:themeColor="text1"/>
          <w:spacing w:val="15"/>
          <w:szCs w:val="24"/>
          <w:shd w:val="clear" w:color="auto" w:fill="FFFFFF"/>
        </w:rPr>
        <w:t>！這是很多大陸民眾的心聲，近年來，三天兩頭都有</w:t>
      </w:r>
      <w:hyperlink r:id="rId10" w:tgtFrame="_self" w:history="1">
        <w:r w:rsidRPr="000E2A3F">
          <w:rPr>
            <w:rStyle w:val="a4"/>
            <w:rFonts w:asciiTheme="minorEastAsia" w:hAnsiTheme="minorEastAsia" w:cs="Arial"/>
            <w:color w:val="000000" w:themeColor="text1"/>
            <w:spacing w:val="15"/>
            <w:szCs w:val="24"/>
            <w:u w:val="none"/>
            <w:shd w:val="clear" w:color="auto" w:fill="FFFFFF"/>
          </w:rPr>
          <w:t>高空拋物</w:t>
        </w:r>
      </w:hyperlink>
      <w:r w:rsidRPr="000E2A3F">
        <w:rPr>
          <w:rFonts w:asciiTheme="minorEastAsia" w:hAnsiTheme="minorEastAsia" w:cs="Arial"/>
          <w:color w:val="000000" w:themeColor="text1"/>
          <w:spacing w:val="15"/>
          <w:szCs w:val="24"/>
          <w:shd w:val="clear" w:color="auto" w:fill="FFFFFF"/>
        </w:rPr>
        <w:t>、</w:t>
      </w:r>
      <w:hyperlink r:id="rId11" w:tgtFrame="_self" w:history="1">
        <w:r w:rsidRPr="000E2A3F">
          <w:rPr>
            <w:rStyle w:val="a4"/>
            <w:rFonts w:asciiTheme="minorEastAsia" w:hAnsiTheme="minorEastAsia" w:cs="Arial"/>
            <w:color w:val="000000" w:themeColor="text1"/>
            <w:spacing w:val="15"/>
            <w:szCs w:val="24"/>
            <w:u w:val="none"/>
            <w:shd w:val="clear" w:color="auto" w:fill="FFFFFF"/>
          </w:rPr>
          <w:t>墜物</w:t>
        </w:r>
      </w:hyperlink>
      <w:r w:rsidRPr="000E2A3F">
        <w:rPr>
          <w:rFonts w:asciiTheme="minorEastAsia" w:hAnsiTheme="minorEastAsia" w:cs="Arial"/>
          <w:color w:val="000000" w:themeColor="text1"/>
          <w:spacing w:val="15"/>
          <w:szCs w:val="24"/>
          <w:shd w:val="clear" w:color="auto" w:fill="FFFFFF"/>
        </w:rPr>
        <w:t>砸傷路人的消息，民眾走在馬路上不只要看左右前方，還要記得往「上」看，大陸政府在14日</w:t>
      </w:r>
      <w:r w:rsidRPr="000E2A3F">
        <w:rPr>
          <w:rFonts w:asciiTheme="minorEastAsia" w:hAnsiTheme="minorEastAsia" w:cs="Arial"/>
          <w:color w:val="000000" w:themeColor="text1"/>
          <w:spacing w:val="15"/>
          <w:szCs w:val="24"/>
          <w:shd w:val="clear" w:color="auto" w:fill="FFFFFF"/>
        </w:rPr>
        <w:lastRenderedPageBreak/>
        <w:t>時提出修法，保護人民「頭頂上的</w:t>
      </w:r>
      <w:hyperlink r:id="rId12" w:tgtFrame="_self" w:history="1">
        <w:r w:rsidRPr="000E2A3F">
          <w:rPr>
            <w:rStyle w:val="a4"/>
            <w:rFonts w:asciiTheme="minorEastAsia" w:hAnsiTheme="minorEastAsia" w:cs="Arial"/>
            <w:color w:val="000000" w:themeColor="text1"/>
            <w:spacing w:val="15"/>
            <w:szCs w:val="24"/>
            <w:u w:val="none"/>
            <w:shd w:val="clear" w:color="auto" w:fill="FFFFFF"/>
          </w:rPr>
          <w:t>安全</w:t>
        </w:r>
      </w:hyperlink>
      <w:r w:rsidRPr="000E2A3F">
        <w:rPr>
          <w:rFonts w:asciiTheme="minorEastAsia" w:hAnsiTheme="minorEastAsia" w:cs="Arial"/>
          <w:color w:val="000000" w:themeColor="text1"/>
          <w:spacing w:val="15"/>
          <w:szCs w:val="24"/>
          <w:shd w:val="clear" w:color="auto" w:fill="FFFFFF"/>
        </w:rPr>
        <w:t>」，若故意高空拋物造成人重傷或死亡犯罪屬實，則以故意殺人罪判刑。</w:t>
      </w:r>
    </w:p>
    <w:p w14:paraId="2E10314C" w14:textId="77777777" w:rsidR="000E2A3F" w:rsidRPr="000E2A3F" w:rsidRDefault="000E2A3F" w:rsidP="000E2A3F">
      <w:pPr>
        <w:pStyle w:val="a5"/>
        <w:widowControl/>
        <w:ind w:leftChars="0" w:left="956"/>
        <w:rPr>
          <w:rFonts w:asciiTheme="minorEastAsia" w:hAnsiTheme="minorEastAsia"/>
          <w:color w:val="000000" w:themeColor="text1"/>
          <w:szCs w:val="24"/>
        </w:rPr>
      </w:pPr>
    </w:p>
    <w:p w14:paraId="102710B6" w14:textId="77777777" w:rsidR="000A19AF" w:rsidRDefault="000A19AF" w:rsidP="000A19AF">
      <w:pPr>
        <w:pStyle w:val="a5"/>
        <w:widowControl/>
        <w:numPr>
          <w:ilvl w:val="0"/>
          <w:numId w:val="17"/>
        </w:numPr>
        <w:ind w:leftChars="0"/>
      </w:pPr>
      <w:r w:rsidRPr="000E2A3F">
        <w:rPr>
          <w:rFonts w:asciiTheme="minorEastAsia" w:hAnsiTheme="minorEastAsia" w:cs="Arial"/>
          <w:color w:val="000000" w:themeColor="text1"/>
          <w:spacing w:val="15"/>
          <w:szCs w:val="24"/>
          <w:shd w:val="clear" w:color="auto" w:fill="FFFFFF"/>
        </w:rPr>
        <w:t>從大樓住家往外丟東西，這種情形發生過好幾次！過去在台中有一名女子和男友</w:t>
      </w:r>
      <w:hyperlink r:id="rId13" w:tgtFrame="_self" w:history="1">
        <w:r w:rsidRPr="000E2A3F">
          <w:rPr>
            <w:rStyle w:val="a4"/>
            <w:rFonts w:asciiTheme="minorEastAsia" w:hAnsiTheme="minorEastAsia" w:cs="Arial"/>
            <w:color w:val="000000" w:themeColor="text1"/>
            <w:spacing w:val="15"/>
            <w:szCs w:val="24"/>
            <w:u w:val="none"/>
            <w:shd w:val="clear" w:color="auto" w:fill="FFFFFF"/>
          </w:rPr>
          <w:t>吵架</w:t>
        </w:r>
      </w:hyperlink>
      <w:r w:rsidRPr="000E2A3F">
        <w:rPr>
          <w:rFonts w:asciiTheme="minorEastAsia" w:hAnsiTheme="minorEastAsia" w:cs="Arial"/>
          <w:color w:val="000000" w:themeColor="text1"/>
          <w:spacing w:val="15"/>
          <w:szCs w:val="24"/>
          <w:shd w:val="clear" w:color="auto" w:fill="FFFFFF"/>
        </w:rPr>
        <w:t>，竟然舉起桌子，站在陽台往外丟，在汐止還有一個小朋友跟媽媽走在路上，被螺絲帽丟中頭部，當場頭破血流，像是這些行為，</w:t>
      </w:r>
      <w:hyperlink r:id="rId14" w:tgtFrame="_self" w:history="1">
        <w:r w:rsidRPr="000E2A3F">
          <w:rPr>
            <w:rStyle w:val="a4"/>
            <w:rFonts w:asciiTheme="minorEastAsia" w:hAnsiTheme="minorEastAsia" w:cs="Arial"/>
            <w:color w:val="000000" w:themeColor="text1"/>
            <w:spacing w:val="15"/>
            <w:szCs w:val="24"/>
            <w:u w:val="none"/>
            <w:shd w:val="clear" w:color="auto" w:fill="FFFFFF"/>
          </w:rPr>
          <w:t>砸傷</w:t>
        </w:r>
      </w:hyperlink>
      <w:r w:rsidRPr="000E2A3F">
        <w:rPr>
          <w:rFonts w:asciiTheme="minorEastAsia" w:hAnsiTheme="minorEastAsia" w:cs="Arial"/>
          <w:color w:val="000000" w:themeColor="text1"/>
          <w:spacing w:val="15"/>
          <w:szCs w:val="24"/>
          <w:shd w:val="clear" w:color="auto" w:fill="FFFFFF"/>
        </w:rPr>
        <w:t>人的話能以傷害罪提告，輕傷的刑度是3年以下，就算沒有傷人，</w:t>
      </w:r>
      <w:hyperlink r:id="rId15" w:tgtFrame="_self" w:history="1">
        <w:r w:rsidRPr="000E2A3F">
          <w:rPr>
            <w:rStyle w:val="a4"/>
            <w:rFonts w:asciiTheme="minorEastAsia" w:hAnsiTheme="minorEastAsia" w:cs="Arial"/>
            <w:color w:val="000000" w:themeColor="text1"/>
            <w:spacing w:val="15"/>
            <w:szCs w:val="24"/>
            <w:u w:val="none"/>
            <w:shd w:val="clear" w:color="auto" w:fill="FFFFFF"/>
          </w:rPr>
          <w:t>環保局</w:t>
        </w:r>
      </w:hyperlink>
      <w:r w:rsidRPr="000E2A3F">
        <w:rPr>
          <w:rFonts w:asciiTheme="minorEastAsia" w:hAnsiTheme="minorEastAsia" w:cs="Arial"/>
          <w:color w:val="000000" w:themeColor="text1"/>
          <w:spacing w:val="15"/>
          <w:szCs w:val="24"/>
          <w:shd w:val="clear" w:color="auto" w:fill="FFFFFF"/>
        </w:rPr>
        <w:t>也能以廢棄物清理法</w:t>
      </w:r>
      <w:hyperlink r:id="rId16" w:tgtFrame="_self" w:history="1">
        <w:r w:rsidRPr="000E2A3F">
          <w:rPr>
            <w:rStyle w:val="a4"/>
            <w:rFonts w:asciiTheme="minorEastAsia" w:hAnsiTheme="minorEastAsia" w:cs="Arial"/>
            <w:color w:val="000000" w:themeColor="text1"/>
            <w:spacing w:val="15"/>
            <w:szCs w:val="24"/>
            <w:u w:val="none"/>
            <w:shd w:val="clear" w:color="auto" w:fill="FFFFFF"/>
          </w:rPr>
          <w:t>開罰</w:t>
        </w:r>
      </w:hyperlink>
      <w:r w:rsidRPr="000E2A3F">
        <w:rPr>
          <w:rFonts w:asciiTheme="minorEastAsia" w:hAnsiTheme="minorEastAsia" w:cs="Arial"/>
          <w:color w:val="000000" w:themeColor="text1"/>
          <w:spacing w:val="15"/>
          <w:szCs w:val="24"/>
          <w:shd w:val="clear" w:color="auto" w:fill="FFFFFF"/>
        </w:rPr>
        <w:t>，最低可以罰1500元，可連續開罰。</w:t>
      </w:r>
    </w:p>
    <w:p w14:paraId="39B80E6D" w14:textId="77777777" w:rsidR="00B17C5C" w:rsidRPr="000E2A3F" w:rsidRDefault="00B17C5C" w:rsidP="000E2A3F">
      <w:pPr>
        <w:rPr>
          <w:b/>
          <w:szCs w:val="24"/>
        </w:rPr>
      </w:pPr>
    </w:p>
    <w:p w14:paraId="782F1C9F" w14:textId="77777777" w:rsidR="00B9764D" w:rsidRPr="00B9764D" w:rsidRDefault="00B9764D" w:rsidP="00302F40">
      <w:pPr>
        <w:rPr>
          <w:b/>
          <w:szCs w:val="24"/>
        </w:rPr>
      </w:pPr>
    </w:p>
    <w:p w14:paraId="3E0067FB" w14:textId="4AB3B0B6" w:rsidR="00881C60" w:rsidRPr="00840BC2" w:rsidRDefault="00646DE4" w:rsidP="00870D93">
      <w:pPr>
        <w:rPr>
          <w:b/>
          <w:szCs w:val="24"/>
        </w:rPr>
      </w:pPr>
      <w:r>
        <w:rPr>
          <w:rFonts w:hint="eastAsia"/>
          <w:b/>
          <w:szCs w:val="24"/>
        </w:rPr>
        <w:t>觀點</w:t>
      </w:r>
      <w:r w:rsidR="00840BC2">
        <w:rPr>
          <w:rFonts w:hint="eastAsia"/>
          <w:b/>
          <w:szCs w:val="24"/>
        </w:rPr>
        <w:t>分析</w:t>
      </w:r>
    </w:p>
    <w:p w14:paraId="0208F2CF" w14:textId="2C579D6E" w:rsidR="00870D93" w:rsidRDefault="00870D93" w:rsidP="00870D93">
      <w:pPr>
        <w:rPr>
          <w:szCs w:val="24"/>
        </w:rPr>
      </w:pPr>
    </w:p>
    <w:p w14:paraId="4607B0CC" w14:textId="1D58BA22" w:rsidR="000E2A3F" w:rsidRPr="001B16D7" w:rsidRDefault="000E2A3F" w:rsidP="000E2A3F">
      <w:pPr>
        <w:pStyle w:val="a5"/>
        <w:widowControl/>
        <w:numPr>
          <w:ilvl w:val="0"/>
          <w:numId w:val="16"/>
        </w:numPr>
        <w:ind w:leftChars="0"/>
        <w:rPr>
          <w:rFonts w:asciiTheme="minorEastAsia" w:hAnsiTheme="minorEastAsia" w:cs="新細明體"/>
          <w:kern w:val="0"/>
          <w:szCs w:val="24"/>
        </w:rPr>
      </w:pPr>
      <w:r w:rsidRPr="001B16D7">
        <w:rPr>
          <w:rFonts w:asciiTheme="minorEastAsia" w:hAnsiTheme="minorEastAsia" w:cs="Arial"/>
          <w:color w:val="333333"/>
          <w:spacing w:val="15"/>
          <w:kern w:val="0"/>
          <w:szCs w:val="24"/>
        </w:rPr>
        <w:t>高樓亂丟東西的情形層出不窮，這些住大樓或公寓的民眾，如果只因為一時衝動往屋外丟東西，這個舉動輕則罰錢，嚴重的話，傷人甚至害人性命，恐怕就得去坐牢了。</w:t>
      </w:r>
    </w:p>
    <w:p w14:paraId="6FE96458" w14:textId="77777777" w:rsidR="003E1067" w:rsidRPr="001B16D7" w:rsidRDefault="003E1067" w:rsidP="003E1067">
      <w:pPr>
        <w:pStyle w:val="a5"/>
        <w:widowControl/>
        <w:ind w:leftChars="0" w:left="964"/>
        <w:rPr>
          <w:rFonts w:asciiTheme="minorEastAsia" w:hAnsiTheme="minorEastAsia" w:cs="新細明體"/>
          <w:kern w:val="0"/>
          <w:szCs w:val="24"/>
        </w:rPr>
      </w:pPr>
    </w:p>
    <w:p w14:paraId="6DDFB07C" w14:textId="7C934E71" w:rsidR="00D86FAB" w:rsidRPr="001B16D7" w:rsidRDefault="003E1067" w:rsidP="00302F40">
      <w:pPr>
        <w:pStyle w:val="a5"/>
        <w:widowControl/>
        <w:numPr>
          <w:ilvl w:val="0"/>
          <w:numId w:val="16"/>
        </w:numPr>
        <w:ind w:leftChars="0"/>
        <w:rPr>
          <w:rFonts w:asciiTheme="minorEastAsia" w:hAnsiTheme="minorEastAsia"/>
          <w:szCs w:val="24"/>
        </w:rPr>
      </w:pPr>
      <w:r w:rsidRPr="001B16D7">
        <w:rPr>
          <w:rFonts w:asciiTheme="minorEastAsia" w:hAnsiTheme="minorEastAsia" w:cs="Open Sans"/>
          <w:color w:val="000000"/>
          <w:szCs w:val="24"/>
        </w:rPr>
        <w:t>故意從高空拋棄物品，尚未造成嚴重後果，但足以危害公共安全的，依照刑法第一百一十四條規定的以危險方法危害公共安全罪定罪處罰；致人重傷、死亡或者使公私財產遭受重大損失的，依照刑法第一百一十五條第一款的規定處罰。為傷害、殺害特定人員實施上述行為的，依照故意傷害罪、故意殺人罪定罪處罰。</w:t>
      </w:r>
    </w:p>
    <w:p w14:paraId="0BC3650E" w14:textId="30A1E9AB" w:rsidR="00321786" w:rsidRPr="001B16D7" w:rsidRDefault="00321786" w:rsidP="00796CF6"/>
    <w:p w14:paraId="079E1EB5" w14:textId="157714F1" w:rsidR="00840BC2" w:rsidRPr="001B16D7" w:rsidRDefault="00840BC2" w:rsidP="00680BB3">
      <w:pPr>
        <w:pStyle w:val="Web"/>
        <w:numPr>
          <w:ilvl w:val="0"/>
          <w:numId w:val="16"/>
        </w:numPr>
        <w:shd w:val="clear" w:color="auto" w:fill="F7F7F7"/>
        <w:spacing w:before="0" w:beforeAutospacing="0" w:after="0" w:afterAutospacing="0"/>
        <w:textAlignment w:val="baseline"/>
        <w:rPr>
          <w:rFonts w:asciiTheme="minorEastAsia" w:eastAsiaTheme="minorEastAsia" w:hAnsiTheme="minorEastAsia" w:cs="Open Sans"/>
          <w:color w:val="000000"/>
        </w:rPr>
      </w:pPr>
      <w:r w:rsidRPr="001B16D7">
        <w:rPr>
          <w:rFonts w:asciiTheme="minorEastAsia" w:eastAsiaTheme="minorEastAsia" w:hAnsiTheme="minorEastAsia" w:cs="Open Sans"/>
          <w:color w:val="000000"/>
        </w:rPr>
        <w:t>很多人都對高空墜物的危害沒有太過於明顯的認知。尤其是很多我們認為微不足道的小物件，都足可以成為威力巨大的殺手。</w:t>
      </w:r>
      <w:r w:rsidRPr="001B16D7">
        <w:rPr>
          <w:rFonts w:asciiTheme="minorEastAsia" w:hAnsiTheme="minorEastAsia" w:cs="Open Sans"/>
          <w:color w:val="000000"/>
        </w:rPr>
        <w:br/>
      </w:r>
    </w:p>
    <w:p w14:paraId="2C803F16" w14:textId="3F591522" w:rsidR="00840BC2" w:rsidRPr="001B16D7" w:rsidRDefault="00840BC2" w:rsidP="00680BB3">
      <w:pPr>
        <w:pStyle w:val="a5"/>
        <w:widowControl/>
        <w:ind w:leftChars="0" w:left="964"/>
        <w:rPr>
          <w:rFonts w:asciiTheme="minorEastAsia" w:hAnsiTheme="minorEastAsia"/>
          <w:szCs w:val="24"/>
        </w:rPr>
      </w:pPr>
      <w:r w:rsidRPr="001B16D7">
        <w:rPr>
          <w:rFonts w:asciiTheme="minorEastAsia" w:hAnsiTheme="minorEastAsia" w:cs="Open Sans"/>
          <w:color w:val="000000"/>
          <w:szCs w:val="24"/>
        </w:rPr>
        <w:t>一個小小的西紅柿從5樓扔下去，可擊碎0.5厘米後的玻璃。</w:t>
      </w:r>
      <w:r w:rsidRPr="001B16D7">
        <w:rPr>
          <w:rFonts w:asciiTheme="minorEastAsia" w:hAnsiTheme="minorEastAsia" w:cs="Open Sans"/>
          <w:color w:val="000000"/>
          <w:szCs w:val="24"/>
        </w:rPr>
        <w:br/>
      </w:r>
    </w:p>
    <w:p w14:paraId="52EBC12F" w14:textId="1990BAF9" w:rsidR="00840BC2" w:rsidRPr="001B16D7" w:rsidRDefault="00840BC2" w:rsidP="00680BB3">
      <w:pPr>
        <w:pStyle w:val="a5"/>
        <w:widowControl/>
        <w:ind w:leftChars="0" w:left="964"/>
        <w:rPr>
          <w:rFonts w:asciiTheme="minorEastAsia" w:hAnsiTheme="minorEastAsia"/>
          <w:szCs w:val="24"/>
        </w:rPr>
      </w:pPr>
      <w:r w:rsidRPr="001B16D7">
        <w:rPr>
          <w:rFonts w:asciiTheme="minorEastAsia" w:hAnsiTheme="minorEastAsia" w:cs="Open Sans"/>
          <w:color w:val="000000"/>
          <w:szCs w:val="24"/>
        </w:rPr>
        <w:t>一顆4厘米的鐵釘，從18樓高空拋下，能瞬間插入顱骨。</w:t>
      </w:r>
      <w:r w:rsidRPr="001B16D7">
        <w:rPr>
          <w:rFonts w:asciiTheme="minorEastAsia" w:hAnsiTheme="minorEastAsia" w:cs="Open Sans"/>
          <w:color w:val="000000"/>
          <w:szCs w:val="24"/>
        </w:rPr>
        <w:br/>
      </w:r>
    </w:p>
    <w:p w14:paraId="130EAC1F" w14:textId="43487202" w:rsidR="00840BC2" w:rsidRPr="001B16D7" w:rsidRDefault="00840BC2" w:rsidP="00680BB3">
      <w:pPr>
        <w:pStyle w:val="a5"/>
        <w:widowControl/>
        <w:ind w:leftChars="0" w:left="964"/>
        <w:rPr>
          <w:rFonts w:asciiTheme="minorEastAsia" w:hAnsiTheme="minorEastAsia"/>
          <w:szCs w:val="24"/>
        </w:rPr>
      </w:pPr>
      <w:r w:rsidRPr="001B16D7">
        <w:rPr>
          <w:rFonts w:asciiTheme="minorEastAsia" w:hAnsiTheme="minorEastAsia" w:cs="Open Sans"/>
          <w:color w:val="000000"/>
          <w:szCs w:val="24"/>
        </w:rPr>
        <w:t>一個很軟的啤酒易拉罐從15樓拋下，可以輕而易舉的砸破人頭骨，如果在增加10樓，到25樓拋下，就能瞬間致人死亡。</w:t>
      </w:r>
      <w:r w:rsidRPr="001B16D7">
        <w:rPr>
          <w:rFonts w:asciiTheme="minorEastAsia" w:hAnsiTheme="minorEastAsia" w:cs="Open Sans"/>
          <w:color w:val="000000"/>
          <w:szCs w:val="24"/>
        </w:rPr>
        <w:br/>
      </w:r>
    </w:p>
    <w:p w14:paraId="4798FD0A" w14:textId="77777777"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r w:rsidRPr="001B16D7">
        <w:rPr>
          <w:rFonts w:asciiTheme="minorEastAsia" w:eastAsiaTheme="minorEastAsia" w:hAnsiTheme="minorEastAsia" w:cs="Open Sans"/>
          <w:color w:val="000000"/>
        </w:rPr>
        <w:t>一枚雞蛋從4樓下去，可致使人頭起包，8樓扔下去，可是讓人頭皮破裂，18樓拋下去可砸破頭骨，25樓拋下致人死亡。</w:t>
      </w:r>
    </w:p>
    <w:p w14:paraId="6AC202D5" w14:textId="77777777"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p>
    <w:p w14:paraId="53304AF0" w14:textId="146B12EE"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r w:rsidRPr="001B16D7">
        <w:rPr>
          <w:rFonts w:asciiTheme="minorEastAsia" w:eastAsiaTheme="minorEastAsia" w:hAnsiTheme="minorEastAsia" w:cs="Open Sans"/>
          <w:color w:val="000000"/>
        </w:rPr>
        <w:t>一顆麻將從20樓飛下去，可造成忍受骨折，如果砸到頭可致人死亡。</w:t>
      </w:r>
    </w:p>
    <w:p w14:paraId="311E5710" w14:textId="77777777"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p>
    <w:p w14:paraId="7EB7BF03" w14:textId="2FF3A56F"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r w:rsidRPr="001B16D7">
        <w:rPr>
          <w:rFonts w:asciiTheme="minorEastAsia" w:eastAsiaTheme="minorEastAsia" w:hAnsiTheme="minorEastAsia" w:cs="Open Sans"/>
          <w:color w:val="000000"/>
        </w:rPr>
        <w:t>一塊巴掌大的西瓜皮從25樓飛下去，可致人現場死亡。</w:t>
      </w:r>
    </w:p>
    <w:p w14:paraId="0E823F1C" w14:textId="77777777"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p>
    <w:p w14:paraId="63D06D23" w14:textId="35BBC1C1" w:rsidR="00680BB3" w:rsidRPr="001B16D7" w:rsidRDefault="00680BB3" w:rsidP="00680BB3">
      <w:pPr>
        <w:pStyle w:val="Web"/>
        <w:shd w:val="clear" w:color="auto" w:fill="F7F7F7"/>
        <w:spacing w:before="0" w:beforeAutospacing="0" w:after="0" w:afterAutospacing="0"/>
        <w:ind w:left="964"/>
        <w:textAlignment w:val="baseline"/>
        <w:rPr>
          <w:rFonts w:asciiTheme="minorEastAsia" w:eastAsiaTheme="minorEastAsia" w:hAnsiTheme="minorEastAsia" w:cs="Open Sans"/>
          <w:color w:val="000000"/>
        </w:rPr>
      </w:pPr>
      <w:r w:rsidRPr="001B16D7">
        <w:rPr>
          <w:rFonts w:asciiTheme="minorEastAsia" w:eastAsiaTheme="minorEastAsia" w:hAnsiTheme="minorEastAsia" w:cs="Open Sans"/>
          <w:color w:val="000000"/>
        </w:rPr>
        <w:t>現實中，一些高空拋物十分危險，只是幸運地沒有傷到人，對這樣的行為如果輕輕放過，難以體現警示意義。這恐怕也是為什麼有人提出，即使沒有造成後果，也應對高空拋物行為追究刑事責任，比如納入「危害公共安全罪」的範疇。</w:t>
      </w:r>
    </w:p>
    <w:p w14:paraId="45CA355A" w14:textId="1473747F" w:rsidR="00881C60" w:rsidRDefault="00881C60" w:rsidP="00680BB3">
      <w:pPr>
        <w:pStyle w:val="a5"/>
        <w:ind w:leftChars="0" w:left="964"/>
      </w:pPr>
    </w:p>
    <w:p w14:paraId="3B8A0DD3" w14:textId="7732C598" w:rsidR="0091488C" w:rsidRDefault="00E0323B" w:rsidP="00680BB3">
      <w:pPr>
        <w:pStyle w:val="a5"/>
        <w:numPr>
          <w:ilvl w:val="0"/>
          <w:numId w:val="16"/>
        </w:numPr>
        <w:ind w:leftChars="0"/>
      </w:pPr>
      <w:r>
        <w:rPr>
          <w:rFonts w:hint="eastAsia"/>
        </w:rPr>
        <w:t>高空墜物，不管在各國都是頭痛的問題。</w:t>
      </w:r>
      <w:r w:rsidR="00E46669">
        <w:rPr>
          <w:rFonts w:hint="eastAsia"/>
        </w:rPr>
        <w:t>現實社會都市中的高樓愈蓋愈多，</w:t>
      </w:r>
      <w:r w:rsidR="0033343F">
        <w:rPr>
          <w:rFonts w:hint="eastAsia"/>
        </w:rPr>
        <w:t>而且非常密集，</w:t>
      </w:r>
      <w:r w:rsidR="00E46669">
        <w:rPr>
          <w:rFonts w:hint="eastAsia"/>
        </w:rPr>
        <w:t>高空落物的危機也愈來愈重。尤其台灣地</w:t>
      </w:r>
      <w:r w:rsidR="00B112E7">
        <w:rPr>
          <w:rFonts w:hint="eastAsia"/>
        </w:rPr>
        <w:t>區颱風和</w:t>
      </w:r>
      <w:r w:rsidR="0033343F">
        <w:rPr>
          <w:rFonts w:hint="eastAsia"/>
        </w:rPr>
        <w:t>地</w:t>
      </w:r>
      <w:r w:rsidR="00B112E7">
        <w:rPr>
          <w:rFonts w:hint="eastAsia"/>
        </w:rPr>
        <w:t>震多發，有時雖非故意，但在強風</w:t>
      </w:r>
      <w:r w:rsidR="001B16D7">
        <w:rPr>
          <w:rFonts w:hint="eastAsia"/>
        </w:rPr>
        <w:t>暴</w:t>
      </w:r>
      <w:r w:rsidR="00342524">
        <w:rPr>
          <w:rFonts w:hint="eastAsia"/>
        </w:rPr>
        <w:t>雨</w:t>
      </w:r>
      <w:r w:rsidR="00B112E7">
        <w:rPr>
          <w:rFonts w:hint="eastAsia"/>
        </w:rPr>
        <w:t>或地震肆虐下，</w:t>
      </w:r>
      <w:r w:rsidR="00A629B8">
        <w:rPr>
          <w:rFonts w:hint="eastAsia"/>
        </w:rPr>
        <w:t>陽台上的盆景或</w:t>
      </w:r>
      <w:r w:rsidR="00CE0E66">
        <w:rPr>
          <w:rFonts w:hint="eastAsia"/>
        </w:rPr>
        <w:t>壁上的</w:t>
      </w:r>
      <w:r w:rsidR="00A629B8">
        <w:rPr>
          <w:rFonts w:hint="eastAsia"/>
        </w:rPr>
        <w:t>招牌很容易</w:t>
      </w:r>
      <w:r w:rsidR="00CE0E66">
        <w:rPr>
          <w:rFonts w:hint="eastAsia"/>
        </w:rPr>
        <w:t>吹</w:t>
      </w:r>
      <w:r w:rsidR="00A629B8">
        <w:rPr>
          <w:rFonts w:hint="eastAsia"/>
        </w:rPr>
        <w:t>落成了高空</w:t>
      </w:r>
      <w:r w:rsidR="00CE0E66">
        <w:rPr>
          <w:rFonts w:hint="eastAsia"/>
        </w:rPr>
        <w:t>墜</w:t>
      </w:r>
      <w:r w:rsidR="00A629B8">
        <w:rPr>
          <w:rFonts w:hint="eastAsia"/>
        </w:rPr>
        <w:t>物</w:t>
      </w:r>
      <w:r w:rsidR="00CE0E66">
        <w:rPr>
          <w:rFonts w:hint="eastAsia"/>
        </w:rPr>
        <w:t>，造成生命財產不必要的損失。</w:t>
      </w:r>
      <w:r w:rsidR="004E7819">
        <w:rPr>
          <w:rFonts w:hint="eastAsia"/>
        </w:rPr>
        <w:t>再加上有些人</w:t>
      </w:r>
      <w:r w:rsidR="00B40043">
        <w:rPr>
          <w:rFonts w:hint="eastAsia"/>
        </w:rPr>
        <w:t>衝動</w:t>
      </w:r>
      <w:r w:rsidR="004E7819">
        <w:rPr>
          <w:rFonts w:hint="eastAsia"/>
        </w:rPr>
        <w:t>任性、或</w:t>
      </w:r>
      <w:r w:rsidR="00342524">
        <w:rPr>
          <w:rFonts w:hint="eastAsia"/>
        </w:rPr>
        <w:t>自</w:t>
      </w:r>
      <w:r w:rsidR="004E7819">
        <w:rPr>
          <w:rFonts w:hint="eastAsia"/>
        </w:rPr>
        <w:t>以為只是小東西不介意，</w:t>
      </w:r>
      <w:r w:rsidR="006B49C5">
        <w:rPr>
          <w:rFonts w:hint="eastAsia"/>
        </w:rPr>
        <w:t>政府相關單位除法律手段外，宜重視</w:t>
      </w:r>
      <w:r w:rsidR="0055120F">
        <w:rPr>
          <w:rFonts w:hint="eastAsia"/>
        </w:rPr>
        <w:t>本議題並</w:t>
      </w:r>
      <w:r w:rsidR="006B49C5">
        <w:rPr>
          <w:rFonts w:hint="eastAsia"/>
        </w:rPr>
        <w:t>加強宣導和教育民眾</w:t>
      </w:r>
      <w:r w:rsidR="0055120F">
        <w:rPr>
          <w:rFonts w:hint="eastAsia"/>
        </w:rPr>
        <w:t>正確的</w:t>
      </w:r>
      <w:r w:rsidR="00B40043">
        <w:rPr>
          <w:rFonts w:hint="eastAsia"/>
        </w:rPr>
        <w:t>範</w:t>
      </w:r>
      <w:r w:rsidR="006B49C5">
        <w:rPr>
          <w:rFonts w:hint="eastAsia"/>
        </w:rPr>
        <w:t>防措施</w:t>
      </w:r>
      <w:r w:rsidR="0055120F">
        <w:rPr>
          <w:rFonts w:hint="eastAsia"/>
        </w:rPr>
        <w:t>，</w:t>
      </w:r>
      <w:r w:rsidR="00342524">
        <w:rPr>
          <w:rFonts w:hint="eastAsia"/>
        </w:rPr>
        <w:t>總比</w:t>
      </w:r>
      <w:r w:rsidR="00B40043">
        <w:rPr>
          <w:rFonts w:hint="eastAsia"/>
        </w:rPr>
        <w:t>事後再來</w:t>
      </w:r>
      <w:r w:rsidR="00C01DC6">
        <w:rPr>
          <w:rFonts w:hint="eastAsia"/>
        </w:rPr>
        <w:t>追責</w:t>
      </w:r>
      <w:r w:rsidR="00B40043">
        <w:rPr>
          <w:rFonts w:hint="eastAsia"/>
        </w:rPr>
        <w:t>法辦</w:t>
      </w:r>
      <w:r w:rsidR="00342524">
        <w:rPr>
          <w:rFonts w:hint="eastAsia"/>
        </w:rPr>
        <w:t>好得多</w:t>
      </w:r>
      <w:r w:rsidR="00B40043">
        <w:rPr>
          <w:rFonts w:hint="eastAsia"/>
        </w:rPr>
        <w:t>。</w:t>
      </w:r>
    </w:p>
    <w:p w14:paraId="04FA3A0C" w14:textId="120F69F1" w:rsidR="00284937" w:rsidRDefault="00284937" w:rsidP="00E37B2B"/>
    <w:p w14:paraId="74600469" w14:textId="2B3ED550" w:rsidR="006338E7" w:rsidRDefault="006338E7" w:rsidP="00E37B2B"/>
    <w:p w14:paraId="248A2BC4" w14:textId="2854839F" w:rsidR="00B40043" w:rsidRPr="00B40043" w:rsidRDefault="00B40043" w:rsidP="00E37B2B">
      <w:r>
        <w:rPr>
          <w:rFonts w:hint="eastAsia"/>
        </w:rPr>
        <w:t xml:space="preserve"> </w:t>
      </w:r>
      <w:r>
        <w:t xml:space="preserve">   </w:t>
      </w:r>
      <w:r>
        <w:rPr>
          <w:rFonts w:hint="eastAsia"/>
        </w:rPr>
        <w:t>同學們，你遇到過</w:t>
      </w:r>
      <w:r w:rsidR="00E0323B">
        <w:rPr>
          <w:rFonts w:hint="eastAsia"/>
        </w:rPr>
        <w:t>高空墜物嗎？你有何補充的</w:t>
      </w:r>
      <w:r w:rsidR="00C01DC6">
        <w:rPr>
          <w:rFonts w:hint="eastAsia"/>
        </w:rPr>
        <w:t>想法</w:t>
      </w:r>
      <w:r w:rsidR="00E0323B">
        <w:rPr>
          <w:rFonts w:hint="eastAsia"/>
        </w:rPr>
        <w:t>？請提出分享討論。</w:t>
      </w:r>
    </w:p>
    <w:sectPr w:rsidR="00B40043" w:rsidRPr="00B4004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6C1AF" w14:textId="77777777" w:rsidR="00497B1F" w:rsidRDefault="00497B1F" w:rsidP="00551421">
      <w:r>
        <w:separator/>
      </w:r>
    </w:p>
  </w:endnote>
  <w:endnote w:type="continuationSeparator" w:id="0">
    <w:p w14:paraId="0D8D8DD3" w14:textId="77777777" w:rsidR="00497B1F" w:rsidRDefault="00497B1F"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85B03" w14:textId="77777777" w:rsidR="00497B1F" w:rsidRDefault="00497B1F" w:rsidP="00551421">
      <w:r>
        <w:separator/>
      </w:r>
    </w:p>
  </w:footnote>
  <w:footnote w:type="continuationSeparator" w:id="0">
    <w:p w14:paraId="3EBE81B5" w14:textId="77777777" w:rsidR="00497B1F" w:rsidRDefault="00497B1F"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CCD0DCF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FE06F3E4"/>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A19AF"/>
    <w:rsid w:val="000A5495"/>
    <w:rsid w:val="000D2716"/>
    <w:rsid w:val="000D4B8F"/>
    <w:rsid w:val="000E2A3F"/>
    <w:rsid w:val="000E6EDC"/>
    <w:rsid w:val="000E7E16"/>
    <w:rsid w:val="00116150"/>
    <w:rsid w:val="001264F5"/>
    <w:rsid w:val="001B16D7"/>
    <w:rsid w:val="00212296"/>
    <w:rsid w:val="00234CD0"/>
    <w:rsid w:val="00262755"/>
    <w:rsid w:val="00277D27"/>
    <w:rsid w:val="00284937"/>
    <w:rsid w:val="00297CF7"/>
    <w:rsid w:val="002B6E31"/>
    <w:rsid w:val="002D6D78"/>
    <w:rsid w:val="002E22C5"/>
    <w:rsid w:val="002E39B7"/>
    <w:rsid w:val="002F7522"/>
    <w:rsid w:val="00302F40"/>
    <w:rsid w:val="00312597"/>
    <w:rsid w:val="00321786"/>
    <w:rsid w:val="00326F2E"/>
    <w:rsid w:val="0033343F"/>
    <w:rsid w:val="00335EDF"/>
    <w:rsid w:val="00342524"/>
    <w:rsid w:val="00354C8F"/>
    <w:rsid w:val="00361864"/>
    <w:rsid w:val="003A6515"/>
    <w:rsid w:val="003C7408"/>
    <w:rsid w:val="003E1067"/>
    <w:rsid w:val="003F0DE0"/>
    <w:rsid w:val="003F1C7F"/>
    <w:rsid w:val="00436C8B"/>
    <w:rsid w:val="00440F14"/>
    <w:rsid w:val="00454A87"/>
    <w:rsid w:val="00456328"/>
    <w:rsid w:val="00457A32"/>
    <w:rsid w:val="004713AA"/>
    <w:rsid w:val="0047385B"/>
    <w:rsid w:val="0048109D"/>
    <w:rsid w:val="00497B1F"/>
    <w:rsid w:val="004A5519"/>
    <w:rsid w:val="004C1205"/>
    <w:rsid w:val="004E7819"/>
    <w:rsid w:val="005308A0"/>
    <w:rsid w:val="00530A8C"/>
    <w:rsid w:val="0055120F"/>
    <w:rsid w:val="00551421"/>
    <w:rsid w:val="0058162B"/>
    <w:rsid w:val="005D11C6"/>
    <w:rsid w:val="005F2421"/>
    <w:rsid w:val="00617A01"/>
    <w:rsid w:val="00633579"/>
    <w:rsid w:val="006338E7"/>
    <w:rsid w:val="006340B5"/>
    <w:rsid w:val="006375FB"/>
    <w:rsid w:val="00646DE4"/>
    <w:rsid w:val="0066195E"/>
    <w:rsid w:val="00680BB3"/>
    <w:rsid w:val="006B49C5"/>
    <w:rsid w:val="006C0C9B"/>
    <w:rsid w:val="006E499E"/>
    <w:rsid w:val="0072431A"/>
    <w:rsid w:val="00724C8B"/>
    <w:rsid w:val="00725A6E"/>
    <w:rsid w:val="0073612C"/>
    <w:rsid w:val="00772AA3"/>
    <w:rsid w:val="00781D3C"/>
    <w:rsid w:val="00796CF6"/>
    <w:rsid w:val="007B4FE1"/>
    <w:rsid w:val="007C1704"/>
    <w:rsid w:val="00840BC2"/>
    <w:rsid w:val="00856652"/>
    <w:rsid w:val="00870D93"/>
    <w:rsid w:val="00871618"/>
    <w:rsid w:val="00881AFD"/>
    <w:rsid w:val="00881C60"/>
    <w:rsid w:val="008A1AAE"/>
    <w:rsid w:val="008C2054"/>
    <w:rsid w:val="008E25B1"/>
    <w:rsid w:val="0091134C"/>
    <w:rsid w:val="0091488C"/>
    <w:rsid w:val="009177C9"/>
    <w:rsid w:val="00945985"/>
    <w:rsid w:val="00957ED1"/>
    <w:rsid w:val="009C1B73"/>
    <w:rsid w:val="009C5872"/>
    <w:rsid w:val="00A31660"/>
    <w:rsid w:val="00A3664E"/>
    <w:rsid w:val="00A42C57"/>
    <w:rsid w:val="00A460BB"/>
    <w:rsid w:val="00A462C1"/>
    <w:rsid w:val="00A629B8"/>
    <w:rsid w:val="00AB17EC"/>
    <w:rsid w:val="00AC7030"/>
    <w:rsid w:val="00B100E7"/>
    <w:rsid w:val="00B103FE"/>
    <w:rsid w:val="00B112E7"/>
    <w:rsid w:val="00B17C5C"/>
    <w:rsid w:val="00B233BB"/>
    <w:rsid w:val="00B34773"/>
    <w:rsid w:val="00B40043"/>
    <w:rsid w:val="00B9764D"/>
    <w:rsid w:val="00BA2052"/>
    <w:rsid w:val="00BF1877"/>
    <w:rsid w:val="00C01DC6"/>
    <w:rsid w:val="00C24038"/>
    <w:rsid w:val="00C5043A"/>
    <w:rsid w:val="00C5433D"/>
    <w:rsid w:val="00C61E75"/>
    <w:rsid w:val="00C813DB"/>
    <w:rsid w:val="00C96F62"/>
    <w:rsid w:val="00C97188"/>
    <w:rsid w:val="00CE0E66"/>
    <w:rsid w:val="00CE1906"/>
    <w:rsid w:val="00D32055"/>
    <w:rsid w:val="00D86FAB"/>
    <w:rsid w:val="00DC3274"/>
    <w:rsid w:val="00DC70BB"/>
    <w:rsid w:val="00DD3B81"/>
    <w:rsid w:val="00DF0A8A"/>
    <w:rsid w:val="00E0323B"/>
    <w:rsid w:val="00E37B2B"/>
    <w:rsid w:val="00E4157E"/>
    <w:rsid w:val="00E46669"/>
    <w:rsid w:val="00E558A1"/>
    <w:rsid w:val="00E67AA9"/>
    <w:rsid w:val="00ED51BE"/>
    <w:rsid w:val="00EE115B"/>
    <w:rsid w:val="00EF7A24"/>
    <w:rsid w:val="00F12019"/>
    <w:rsid w:val="00F93ACD"/>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34592">
      <w:bodyDiv w:val="1"/>
      <w:marLeft w:val="0"/>
      <w:marRight w:val="0"/>
      <w:marTop w:val="0"/>
      <w:marBottom w:val="0"/>
      <w:divBdr>
        <w:top w:val="none" w:sz="0" w:space="0" w:color="auto"/>
        <w:left w:val="none" w:sz="0" w:space="0" w:color="auto"/>
        <w:bottom w:val="none" w:sz="0" w:space="0" w:color="auto"/>
        <w:right w:val="none" w:sz="0" w:space="0" w:color="auto"/>
      </w:divBdr>
    </w:div>
    <w:div w:id="123738862">
      <w:bodyDiv w:val="1"/>
      <w:marLeft w:val="0"/>
      <w:marRight w:val="0"/>
      <w:marTop w:val="0"/>
      <w:marBottom w:val="0"/>
      <w:divBdr>
        <w:top w:val="none" w:sz="0" w:space="0" w:color="auto"/>
        <w:left w:val="none" w:sz="0" w:space="0" w:color="auto"/>
        <w:bottom w:val="none" w:sz="0" w:space="0" w:color="auto"/>
        <w:right w:val="none" w:sz="0" w:space="0" w:color="auto"/>
      </w:divBdr>
    </w:div>
    <w:div w:id="235432689">
      <w:bodyDiv w:val="1"/>
      <w:marLeft w:val="0"/>
      <w:marRight w:val="0"/>
      <w:marTop w:val="0"/>
      <w:marBottom w:val="0"/>
      <w:divBdr>
        <w:top w:val="none" w:sz="0" w:space="0" w:color="auto"/>
        <w:left w:val="none" w:sz="0" w:space="0" w:color="auto"/>
        <w:bottom w:val="none" w:sz="0" w:space="0" w:color="auto"/>
        <w:right w:val="none" w:sz="0" w:space="0" w:color="auto"/>
      </w:divBdr>
    </w:div>
    <w:div w:id="238096552">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435441509">
      <w:bodyDiv w:val="1"/>
      <w:marLeft w:val="0"/>
      <w:marRight w:val="0"/>
      <w:marTop w:val="0"/>
      <w:marBottom w:val="0"/>
      <w:divBdr>
        <w:top w:val="none" w:sz="0" w:space="0" w:color="auto"/>
        <w:left w:val="none" w:sz="0" w:space="0" w:color="auto"/>
        <w:bottom w:val="none" w:sz="0" w:space="0" w:color="auto"/>
        <w:right w:val="none" w:sz="0" w:space="0" w:color="auto"/>
      </w:divBdr>
    </w:div>
    <w:div w:id="527834043">
      <w:bodyDiv w:val="1"/>
      <w:marLeft w:val="0"/>
      <w:marRight w:val="0"/>
      <w:marTop w:val="0"/>
      <w:marBottom w:val="0"/>
      <w:divBdr>
        <w:top w:val="none" w:sz="0" w:space="0" w:color="auto"/>
        <w:left w:val="none" w:sz="0" w:space="0" w:color="auto"/>
        <w:bottom w:val="none" w:sz="0" w:space="0" w:color="auto"/>
        <w:right w:val="none" w:sz="0" w:space="0" w:color="auto"/>
      </w:divBdr>
    </w:div>
    <w:div w:id="543560229">
      <w:bodyDiv w:val="1"/>
      <w:marLeft w:val="0"/>
      <w:marRight w:val="0"/>
      <w:marTop w:val="0"/>
      <w:marBottom w:val="0"/>
      <w:divBdr>
        <w:top w:val="none" w:sz="0" w:space="0" w:color="auto"/>
        <w:left w:val="none" w:sz="0" w:space="0" w:color="auto"/>
        <w:bottom w:val="none" w:sz="0" w:space="0" w:color="auto"/>
        <w:right w:val="none" w:sz="0" w:space="0" w:color="auto"/>
      </w:divBdr>
    </w:div>
    <w:div w:id="562375405">
      <w:bodyDiv w:val="1"/>
      <w:marLeft w:val="0"/>
      <w:marRight w:val="0"/>
      <w:marTop w:val="0"/>
      <w:marBottom w:val="0"/>
      <w:divBdr>
        <w:top w:val="none" w:sz="0" w:space="0" w:color="auto"/>
        <w:left w:val="none" w:sz="0" w:space="0" w:color="auto"/>
        <w:bottom w:val="none" w:sz="0" w:space="0" w:color="auto"/>
        <w:right w:val="none" w:sz="0" w:space="0" w:color="auto"/>
      </w:divBdr>
    </w:div>
    <w:div w:id="744961175">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496">
      <w:bodyDiv w:val="1"/>
      <w:marLeft w:val="0"/>
      <w:marRight w:val="0"/>
      <w:marTop w:val="0"/>
      <w:marBottom w:val="0"/>
      <w:divBdr>
        <w:top w:val="none" w:sz="0" w:space="0" w:color="auto"/>
        <w:left w:val="none" w:sz="0" w:space="0" w:color="auto"/>
        <w:bottom w:val="none" w:sz="0" w:space="0" w:color="auto"/>
        <w:right w:val="none" w:sz="0" w:space="0" w:color="auto"/>
      </w:divBdr>
    </w:div>
    <w:div w:id="1356493059">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73576282">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35161952">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11008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etn.com/Klist.aspx?TagID=9507&amp;utm_source=setn.com&amp;utm_medium=dictionary&amp;utm_campaign=wordnew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tn.com/Klist.aspx?TagID=10775&amp;utm_source=setn.com&amp;utm_medium=dictionary&amp;utm_campaign=wordnew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etn.com/Klist.aspx?TagID=7911&amp;utm_source=setn.com&amp;utm_medium=dictionary&amp;utm_campaign=wordne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tn.com/Klist.aspx?TagID=361204&amp;utm_source=setn.com&amp;utm_medium=dictionary&amp;utm_campaign=wordnews" TargetMode="External"/><Relationship Id="rId5" Type="http://schemas.openxmlformats.org/officeDocument/2006/relationships/webSettings" Target="webSettings.xml"/><Relationship Id="rId15" Type="http://schemas.openxmlformats.org/officeDocument/2006/relationships/hyperlink" Target="https://www.setn.com/Klist.aspx?TagID=4508&amp;utm_source=setn.com&amp;utm_medium=dictionary&amp;utm_campaign=wordnews" TargetMode="External"/><Relationship Id="rId10" Type="http://schemas.openxmlformats.org/officeDocument/2006/relationships/hyperlink" Target="https://www.setn.com/Klist.aspx?TagID=299044&amp;utm_source=setn.com&amp;utm_medium=dictionary&amp;utm_campaign=wordnews" TargetMode="External"/><Relationship Id="rId4" Type="http://schemas.openxmlformats.org/officeDocument/2006/relationships/settings" Target="settings.xml"/><Relationship Id="rId9" Type="http://schemas.openxmlformats.org/officeDocument/2006/relationships/hyperlink" Target="https://www.setn.com/Klist.aspx?TagID=131675&amp;utm_source=setn.com&amp;utm_medium=dictionary&amp;utm_campaign=wordnews" TargetMode="External"/><Relationship Id="rId14" Type="http://schemas.openxmlformats.org/officeDocument/2006/relationships/hyperlink" Target="https://www.setn.com/Klist.aspx?TagID=3258&amp;utm_source=setn.com&amp;utm_medium=dictionary&amp;utm_campaign=wordnews"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3C443-A908-B540-BBBD-8CFE98A8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3</Pages>
  <Words>372</Words>
  <Characters>2127</Characters>
  <Application>Microsoft Office Word</Application>
  <DocSecurity>0</DocSecurity>
  <Lines>17</Lines>
  <Paragraphs>4</Paragraphs>
  <ScaleCrop>false</ScaleCrop>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26</cp:revision>
  <dcterms:created xsi:type="dcterms:W3CDTF">2018-08-05T07:22:00Z</dcterms:created>
  <dcterms:modified xsi:type="dcterms:W3CDTF">2021-12-04T06:30:00Z</dcterms:modified>
</cp:coreProperties>
</file>